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EBB7" w14:textId="77777777" w:rsidR="00946EA8" w:rsidRDefault="00946EA8" w:rsidP="00946EA8">
      <w:pPr>
        <w:pStyle w:val="Title"/>
      </w:pPr>
      <w:r>
        <w:t>CFI Infrastructure Operating Fund</w:t>
      </w:r>
    </w:p>
    <w:p w14:paraId="0A750C4F" w14:textId="77777777" w:rsidR="00946EA8" w:rsidRDefault="00946EA8" w:rsidP="00946EA8">
      <w:pPr>
        <w:autoSpaceDE w:val="0"/>
        <w:autoSpaceDN w:val="0"/>
        <w:adjustRightInd w:val="0"/>
        <w:spacing w:after="0" w:line="240" w:lineRule="auto"/>
        <w:rPr>
          <w:rFonts w:ascii="Calibri-Bold" w:hAnsi="Calibri-Bold" w:cs="Calibri-Bold"/>
          <w:b/>
          <w:bCs/>
          <w:color w:val="000000"/>
        </w:rPr>
      </w:pPr>
    </w:p>
    <w:p w14:paraId="03787647" w14:textId="4A253834" w:rsidR="00946EA8" w:rsidRDefault="00D51B46" w:rsidP="00D51B46">
      <w:pPr>
        <w:pStyle w:val="Heading2"/>
      </w:pPr>
      <w:r>
        <w:t>BACKGROUND</w:t>
      </w:r>
    </w:p>
    <w:p w14:paraId="183AB91E" w14:textId="035C8119" w:rsidR="00946EA8" w:rsidRDefault="00946EA8" w:rsidP="00946EA8">
      <w:pPr>
        <w:autoSpaceDE w:val="0"/>
        <w:autoSpaceDN w:val="0"/>
        <w:adjustRightInd w:val="0"/>
        <w:spacing w:after="0" w:line="240" w:lineRule="auto"/>
        <w:rPr>
          <w:rFonts w:ascii="Calibri" w:hAnsi="Calibri" w:cs="Calibri"/>
          <w:color w:val="000000"/>
        </w:rPr>
      </w:pPr>
      <w:r>
        <w:rPr>
          <w:rFonts w:ascii="Calibri" w:hAnsi="Calibri" w:cs="Calibri"/>
          <w:color w:val="000000"/>
        </w:rPr>
        <w:t>The Canada Foundation for Innovation (CFI) has created the Infrastructure Operating Fund (IOF) to assist</w:t>
      </w:r>
      <w:r w:rsidR="00FF45B7">
        <w:rPr>
          <w:rFonts w:ascii="Calibri" w:hAnsi="Calibri" w:cs="Calibri"/>
          <w:color w:val="000000"/>
        </w:rPr>
        <w:t xml:space="preserve"> </w:t>
      </w:r>
      <w:r>
        <w:rPr>
          <w:rFonts w:ascii="Calibri" w:hAnsi="Calibri" w:cs="Calibri"/>
          <w:color w:val="000000"/>
        </w:rPr>
        <w:t>institutions with addressing operating and maintenance costs to ensure optimal operation of CFI‐funded</w:t>
      </w:r>
      <w:r w:rsidR="00FF45B7">
        <w:rPr>
          <w:rFonts w:ascii="Calibri" w:hAnsi="Calibri" w:cs="Calibri"/>
          <w:color w:val="000000"/>
        </w:rPr>
        <w:t xml:space="preserve"> </w:t>
      </w:r>
      <w:r>
        <w:rPr>
          <w:rFonts w:ascii="Calibri" w:hAnsi="Calibri" w:cs="Calibri"/>
          <w:color w:val="000000"/>
        </w:rPr>
        <w:t xml:space="preserve">infrastructure. </w:t>
      </w:r>
      <w:r w:rsidR="00870F81">
        <w:t>CFI provides each institution with an allocation based on the CFI contribution to eligible projects funded since July 1, 2001</w:t>
      </w:r>
      <w:r>
        <w:rPr>
          <w:rFonts w:ascii="Calibri" w:hAnsi="Calibri" w:cs="Calibri"/>
          <w:color w:val="000000"/>
        </w:rPr>
        <w:t>. Each institution is responsible for deciding how to</w:t>
      </w:r>
    </w:p>
    <w:p w14:paraId="1FDC746A" w14:textId="69B5CFE0" w:rsidR="00946EA8" w:rsidRDefault="00946EA8" w:rsidP="00946EA8">
      <w:pPr>
        <w:autoSpaceDE w:val="0"/>
        <w:autoSpaceDN w:val="0"/>
        <w:adjustRightInd w:val="0"/>
        <w:spacing w:after="0" w:line="240" w:lineRule="auto"/>
        <w:rPr>
          <w:rFonts w:ascii="Calibri" w:hAnsi="Calibri" w:cs="Calibri"/>
          <w:color w:val="000000"/>
        </w:rPr>
      </w:pPr>
      <w:r>
        <w:rPr>
          <w:rFonts w:ascii="Calibri" w:hAnsi="Calibri" w:cs="Calibri"/>
          <w:color w:val="000000"/>
        </w:rPr>
        <w:t>distribute the IOF allocation among its eligible projects.</w:t>
      </w:r>
    </w:p>
    <w:p w14:paraId="7EF4B9B6" w14:textId="77777777" w:rsidR="00B54E94" w:rsidRDefault="00B54E94" w:rsidP="00946EA8">
      <w:pPr>
        <w:autoSpaceDE w:val="0"/>
        <w:autoSpaceDN w:val="0"/>
        <w:adjustRightInd w:val="0"/>
        <w:spacing w:after="0" w:line="240" w:lineRule="auto"/>
        <w:rPr>
          <w:rFonts w:ascii="Calibri" w:hAnsi="Calibri" w:cs="Calibri"/>
          <w:color w:val="000000"/>
        </w:rPr>
      </w:pPr>
    </w:p>
    <w:p w14:paraId="1D2C53B6" w14:textId="10EA01D5" w:rsidR="00FF4471" w:rsidRPr="001542C9" w:rsidRDefault="00D51B46" w:rsidP="00D51B46">
      <w:pPr>
        <w:pStyle w:val="Heading2"/>
      </w:pPr>
      <w:r>
        <w:t>INSTITUTIONAL ALLOCATION PLAN</w:t>
      </w:r>
    </w:p>
    <w:p w14:paraId="676AC90B" w14:textId="77777777" w:rsidR="00946EA8" w:rsidRDefault="00946EA8" w:rsidP="00946EA8">
      <w:pPr>
        <w:autoSpaceDE w:val="0"/>
        <w:autoSpaceDN w:val="0"/>
        <w:adjustRightInd w:val="0"/>
        <w:spacing w:after="0" w:line="240" w:lineRule="auto"/>
        <w:rPr>
          <w:rFonts w:ascii="Calibri" w:hAnsi="Calibri" w:cs="Calibri"/>
          <w:color w:val="000000"/>
        </w:rPr>
      </w:pPr>
      <w:r>
        <w:rPr>
          <w:rFonts w:ascii="Calibri" w:hAnsi="Calibri" w:cs="Calibri"/>
          <w:color w:val="000000"/>
        </w:rPr>
        <w:t>The University of Saskatchewan has developed an Institutional Allocation Plan to manage the internal</w:t>
      </w:r>
    </w:p>
    <w:p w14:paraId="55741FA1" w14:textId="36EB1196" w:rsidR="000A2353" w:rsidRDefault="00946EA8" w:rsidP="00946EA8">
      <w:pPr>
        <w:autoSpaceDE w:val="0"/>
        <w:autoSpaceDN w:val="0"/>
        <w:adjustRightInd w:val="0"/>
        <w:spacing w:after="0" w:line="240" w:lineRule="auto"/>
      </w:pPr>
      <w:r>
        <w:rPr>
          <w:rFonts w:ascii="Calibri" w:hAnsi="Calibri" w:cs="Calibri"/>
          <w:color w:val="000000"/>
        </w:rPr>
        <w:t>distribution of the IOF</w:t>
      </w:r>
      <w:r>
        <w:rPr>
          <w:rFonts w:ascii="Calibri" w:hAnsi="Calibri" w:cs="Calibri"/>
          <w:color w:val="000000"/>
          <w:sz w:val="14"/>
          <w:szCs w:val="14"/>
        </w:rPr>
        <w:t>.</w:t>
      </w:r>
      <w:r w:rsidR="00FF4471" w:rsidRPr="00FF4471">
        <w:t xml:space="preserve"> </w:t>
      </w:r>
      <w:r w:rsidR="00FF4471">
        <w:t xml:space="preserve">Project Leaders are advised to work with their </w:t>
      </w:r>
      <w:proofErr w:type="gramStart"/>
      <w:r w:rsidR="00FF4471">
        <w:t>Dean</w:t>
      </w:r>
      <w:proofErr w:type="gramEnd"/>
      <w:r w:rsidR="00FF4471">
        <w:t xml:space="preserve">/delegate and Department Head to </w:t>
      </w:r>
      <w:r w:rsidR="007F4738">
        <w:t xml:space="preserve">ensure </w:t>
      </w:r>
      <w:r w:rsidR="00FF4471">
        <w:t>efficient use of the IOF funding.</w:t>
      </w:r>
    </w:p>
    <w:p w14:paraId="21B612F0" w14:textId="77777777" w:rsidR="00BB6074" w:rsidRDefault="00BB6074" w:rsidP="00BB6074">
      <w:pPr>
        <w:autoSpaceDE w:val="0"/>
        <w:autoSpaceDN w:val="0"/>
        <w:adjustRightInd w:val="0"/>
        <w:spacing w:after="0" w:line="240" w:lineRule="auto"/>
      </w:pPr>
    </w:p>
    <w:p w14:paraId="4D161645" w14:textId="63612ADC" w:rsidR="00BB6074" w:rsidRDefault="00BB6074" w:rsidP="00BB6074">
      <w:pPr>
        <w:autoSpaceDE w:val="0"/>
        <w:autoSpaceDN w:val="0"/>
        <w:adjustRightInd w:val="0"/>
        <w:spacing w:after="0" w:line="240" w:lineRule="auto"/>
      </w:pPr>
      <w:r w:rsidRPr="009914FA">
        <w:t xml:space="preserve">To ensure the long-term sustainability of projects, Project Leaders are required to submit a sustainability plan that demonstrates the strategic use of </w:t>
      </w:r>
      <w:r>
        <w:t xml:space="preserve">the </w:t>
      </w:r>
      <w:r w:rsidRPr="009914FA">
        <w:t>IOF funding during the first five years of the project and outlines a plan for sustaining the project beyond year six. This plan</w:t>
      </w:r>
      <w:r>
        <w:t xml:space="preserve"> must be submitted during proposal development and </w:t>
      </w:r>
      <w:r w:rsidRPr="009914FA">
        <w:t>should provide a clear description of how the project will be sustained, including details on the use of user fees, partnerships with industry, or other funding sources. It is important that Project Leaders carefully consider the financial and operational requirements of their project and develop a realistic and viable sustainability plan.</w:t>
      </w:r>
    </w:p>
    <w:p w14:paraId="30B28E9E" w14:textId="77777777" w:rsidR="00BB6074" w:rsidRDefault="00BB6074" w:rsidP="00946EA8">
      <w:pPr>
        <w:autoSpaceDE w:val="0"/>
        <w:autoSpaceDN w:val="0"/>
        <w:adjustRightInd w:val="0"/>
        <w:spacing w:after="0" w:line="240" w:lineRule="auto"/>
      </w:pPr>
    </w:p>
    <w:p w14:paraId="6B1AB582" w14:textId="4AF28B26" w:rsidR="000A2353" w:rsidRDefault="000A2353" w:rsidP="00946EA8">
      <w:pPr>
        <w:autoSpaceDE w:val="0"/>
        <w:autoSpaceDN w:val="0"/>
        <w:adjustRightInd w:val="0"/>
        <w:spacing w:after="0" w:line="240" w:lineRule="auto"/>
      </w:pPr>
    </w:p>
    <w:p w14:paraId="5F9CC065" w14:textId="77777777" w:rsidR="00B97220" w:rsidRDefault="00B97220" w:rsidP="00946EA8">
      <w:pPr>
        <w:autoSpaceDE w:val="0"/>
        <w:autoSpaceDN w:val="0"/>
        <w:adjustRightInd w:val="0"/>
        <w:spacing w:after="0" w:line="240" w:lineRule="auto"/>
        <w:rPr>
          <w:rFonts w:asciiTheme="majorHAnsi" w:eastAsiaTheme="majorEastAsia" w:hAnsiTheme="majorHAnsi" w:cstheme="majorBidi"/>
          <w:color w:val="2F5496" w:themeColor="accent1" w:themeShade="BF"/>
        </w:rPr>
      </w:pPr>
      <w:r w:rsidRPr="00B97220">
        <w:rPr>
          <w:rFonts w:asciiTheme="majorHAnsi" w:eastAsiaTheme="majorEastAsia" w:hAnsiTheme="majorHAnsi" w:cstheme="majorBidi"/>
          <w:color w:val="2F5496" w:themeColor="accent1" w:themeShade="BF"/>
        </w:rPr>
        <w:t>John R. Evans Leaders Fund (JELF)</w:t>
      </w:r>
    </w:p>
    <w:p w14:paraId="451B0EF6" w14:textId="43487A8A" w:rsidR="00946EA8" w:rsidRDefault="004730A1" w:rsidP="00946EA8">
      <w:pPr>
        <w:autoSpaceDE w:val="0"/>
        <w:autoSpaceDN w:val="0"/>
        <w:adjustRightInd w:val="0"/>
        <w:spacing w:after="0" w:line="240" w:lineRule="auto"/>
      </w:pPr>
      <w:r>
        <w:t xml:space="preserve">For </w:t>
      </w:r>
      <w:r w:rsidR="00BA0418" w:rsidRPr="00BA0418">
        <w:t>Project Leaders applying for JELF funding, an</w:t>
      </w:r>
      <w:r w:rsidR="009E7F9E">
        <w:t xml:space="preserve"> IOF</w:t>
      </w:r>
      <w:r w:rsidR="00BA0418" w:rsidRPr="00BA0418">
        <w:t xml:space="preserve"> allocation of up to 18% of the CFI </w:t>
      </w:r>
      <w:r w:rsidR="007A547A">
        <w:t xml:space="preserve">capital </w:t>
      </w:r>
      <w:r w:rsidR="00BA0418" w:rsidRPr="00BA0418">
        <w:t xml:space="preserve">award amount can be requested when submitting individual applications. </w:t>
      </w:r>
      <w:r w:rsidR="003E3103">
        <w:t>This source of funding is allocated in the Operations and Maintenance budget. I</w:t>
      </w:r>
      <w:r w:rsidR="00BA0418" w:rsidRPr="00BA0418">
        <w:t>n exceptional circumstances,</w:t>
      </w:r>
      <w:r w:rsidR="00B97220">
        <w:t xml:space="preserve"> such as</w:t>
      </w:r>
      <w:r w:rsidR="003E3103">
        <w:t xml:space="preserve"> </w:t>
      </w:r>
      <w:r w:rsidR="00B97220">
        <w:t>change in management focus or clientele resulting in</w:t>
      </w:r>
      <w:r w:rsidR="00BA0418" w:rsidRPr="00BA0418">
        <w:t xml:space="preserve"> unforeseen and excessive costs, the CFI Advisory Committee may approve an allocation of up to 22.5% of the approved CFI award amount at the Award Finalization stage.</w:t>
      </w:r>
      <w:r w:rsidR="003E3103">
        <w:t xml:space="preserve"> </w:t>
      </w:r>
    </w:p>
    <w:p w14:paraId="25658AB4" w14:textId="77777777" w:rsidR="00B97220" w:rsidRDefault="00B97220" w:rsidP="00B97220">
      <w:pPr>
        <w:pStyle w:val="Heading5"/>
      </w:pPr>
    </w:p>
    <w:p w14:paraId="4048F244" w14:textId="2FAEAF95" w:rsidR="00B97220" w:rsidRDefault="00B97220" w:rsidP="00946EA8">
      <w:pPr>
        <w:autoSpaceDE w:val="0"/>
        <w:autoSpaceDN w:val="0"/>
        <w:adjustRightInd w:val="0"/>
        <w:spacing w:after="0" w:line="240" w:lineRule="auto"/>
        <w:rPr>
          <w:rFonts w:asciiTheme="majorHAnsi" w:eastAsiaTheme="majorEastAsia" w:hAnsiTheme="majorHAnsi" w:cstheme="majorBidi"/>
          <w:color w:val="2F5496" w:themeColor="accent1" w:themeShade="BF"/>
        </w:rPr>
      </w:pPr>
      <w:r w:rsidRPr="00B97220">
        <w:rPr>
          <w:rFonts w:asciiTheme="majorHAnsi" w:eastAsiaTheme="majorEastAsia" w:hAnsiTheme="majorHAnsi" w:cstheme="majorBidi"/>
          <w:color w:val="2F5496" w:themeColor="accent1" w:themeShade="BF"/>
        </w:rPr>
        <w:t>Innovation Fund</w:t>
      </w:r>
      <w:r>
        <w:rPr>
          <w:rFonts w:asciiTheme="majorHAnsi" w:eastAsiaTheme="majorEastAsia" w:hAnsiTheme="majorHAnsi" w:cstheme="majorBidi"/>
          <w:color w:val="2F5496" w:themeColor="accent1" w:themeShade="BF"/>
        </w:rPr>
        <w:t xml:space="preserve"> (IF)</w:t>
      </w:r>
    </w:p>
    <w:p w14:paraId="21526012" w14:textId="58E5603A" w:rsidR="00B97220" w:rsidRDefault="00B97220" w:rsidP="00946EA8">
      <w:pPr>
        <w:autoSpaceDE w:val="0"/>
        <w:autoSpaceDN w:val="0"/>
        <w:adjustRightInd w:val="0"/>
        <w:spacing w:after="0" w:line="240" w:lineRule="auto"/>
      </w:pPr>
      <w:r>
        <w:t xml:space="preserve">For </w:t>
      </w:r>
      <w:r w:rsidRPr="00BA0418">
        <w:t xml:space="preserve">Project Leaders applying for </w:t>
      </w:r>
      <w:r>
        <w:t>IF</w:t>
      </w:r>
      <w:r w:rsidRPr="00BA0418">
        <w:t xml:space="preserve"> funding, an</w:t>
      </w:r>
      <w:r>
        <w:t xml:space="preserve"> IOF</w:t>
      </w:r>
      <w:r w:rsidRPr="00BA0418">
        <w:t xml:space="preserve"> allocation of up to </w:t>
      </w:r>
      <w:r>
        <w:t>22.5</w:t>
      </w:r>
      <w:r w:rsidRPr="00BA0418">
        <w:t xml:space="preserve">% of the CFI </w:t>
      </w:r>
      <w:r>
        <w:t xml:space="preserve">capital </w:t>
      </w:r>
      <w:r w:rsidRPr="00BA0418">
        <w:t xml:space="preserve">award amount can be requested when submitting individual applications. </w:t>
      </w:r>
      <w:r>
        <w:t>This source of funding is allocated in the Operations and Maintenance budget. I</w:t>
      </w:r>
      <w:r w:rsidRPr="00BA0418">
        <w:t>n exceptional circumstances,</w:t>
      </w:r>
      <w:r>
        <w:t xml:space="preserve"> such as change in management focus or clientele resulting in</w:t>
      </w:r>
      <w:r w:rsidRPr="00BA0418">
        <w:t xml:space="preserve"> unforeseen and excessive costs, the CFI Advisory Committee may approve an allocation of up to </w:t>
      </w:r>
      <w:r>
        <w:t>27</w:t>
      </w:r>
      <w:r w:rsidRPr="00BA0418">
        <w:t>% of the approved CFI award amount at the Award Finalization stage.</w:t>
      </w:r>
    </w:p>
    <w:p w14:paraId="25C38BEF" w14:textId="77777777" w:rsidR="00B97220" w:rsidRDefault="00B97220" w:rsidP="00946EA8">
      <w:pPr>
        <w:autoSpaceDE w:val="0"/>
        <w:autoSpaceDN w:val="0"/>
        <w:adjustRightInd w:val="0"/>
        <w:spacing w:after="0" w:line="240" w:lineRule="auto"/>
      </w:pPr>
    </w:p>
    <w:p w14:paraId="3EE9757D" w14:textId="53FF4402" w:rsidR="00BA0418" w:rsidRDefault="00BA0418" w:rsidP="00946EA8">
      <w:pPr>
        <w:autoSpaceDE w:val="0"/>
        <w:autoSpaceDN w:val="0"/>
        <w:adjustRightInd w:val="0"/>
        <w:spacing w:after="0" w:line="240" w:lineRule="auto"/>
      </w:pPr>
    </w:p>
    <w:p w14:paraId="02E0D420" w14:textId="77777777" w:rsidR="00BA0418" w:rsidRDefault="00BA0418" w:rsidP="00946EA8">
      <w:pPr>
        <w:autoSpaceDE w:val="0"/>
        <w:autoSpaceDN w:val="0"/>
        <w:adjustRightInd w:val="0"/>
        <w:spacing w:after="0" w:line="240" w:lineRule="auto"/>
        <w:rPr>
          <w:rFonts w:ascii="Calibri-Bold" w:hAnsi="Calibri-Bold" w:cs="Calibri-Bold"/>
          <w:b/>
          <w:bCs/>
          <w:color w:val="000000"/>
        </w:rPr>
      </w:pPr>
    </w:p>
    <w:p w14:paraId="5034CABD" w14:textId="6B5F10D8" w:rsidR="008B019C" w:rsidRPr="008B019C" w:rsidRDefault="008B019C" w:rsidP="00F8706C">
      <w:pPr>
        <w:pStyle w:val="Heading2"/>
      </w:pPr>
      <w:r w:rsidRPr="008B019C">
        <w:t>PROJECT LEADER RESPONSIBILITIES</w:t>
      </w:r>
    </w:p>
    <w:p w14:paraId="14528CEE" w14:textId="77777777" w:rsidR="008B019C" w:rsidRPr="00AE6A49" w:rsidRDefault="008B019C" w:rsidP="008B019C">
      <w:pPr>
        <w:autoSpaceDE w:val="0"/>
        <w:autoSpaceDN w:val="0"/>
        <w:adjustRightInd w:val="0"/>
        <w:spacing w:after="0" w:line="240" w:lineRule="auto"/>
        <w:rPr>
          <w:rFonts w:ascii="Calibri-Bold" w:hAnsi="Calibri-Bold" w:cs="Calibri-Bold"/>
          <w:color w:val="000000"/>
        </w:rPr>
      </w:pPr>
      <w:r w:rsidRPr="00AE6A49">
        <w:rPr>
          <w:rFonts w:ascii="Calibri-Bold" w:hAnsi="Calibri-Bold" w:cs="Calibri-Bold"/>
          <w:color w:val="000000"/>
        </w:rPr>
        <w:t>Project Leaders, along with their Dean’s Office and Department Head, who accept IOF are responsible for:</w:t>
      </w:r>
    </w:p>
    <w:p w14:paraId="3DF538E3" w14:textId="6447D014" w:rsidR="008B019C" w:rsidRPr="00AE6A49" w:rsidRDefault="008B019C" w:rsidP="00AE6A49">
      <w:pPr>
        <w:pStyle w:val="ListParagraph"/>
        <w:numPr>
          <w:ilvl w:val="0"/>
          <w:numId w:val="8"/>
        </w:numPr>
        <w:autoSpaceDE w:val="0"/>
        <w:autoSpaceDN w:val="0"/>
        <w:adjustRightInd w:val="0"/>
        <w:spacing w:after="0" w:line="240" w:lineRule="auto"/>
        <w:rPr>
          <w:rFonts w:ascii="Calibri-Bold" w:hAnsi="Calibri-Bold" w:cs="Calibri-Bold"/>
          <w:color w:val="000000"/>
        </w:rPr>
      </w:pPr>
      <w:r w:rsidRPr="00AE6A49">
        <w:rPr>
          <w:rFonts w:ascii="Calibri-Bold" w:hAnsi="Calibri-Bold" w:cs="Calibri-Bold"/>
          <w:color w:val="000000"/>
        </w:rPr>
        <w:t xml:space="preserve">Compliance with CFI Policy and Program Guide related to IOF (Section 4.7.1) </w:t>
      </w:r>
      <w:r w:rsidR="00AE6A49" w:rsidRPr="00AE6A49">
        <w:rPr>
          <w:rFonts w:ascii="Calibri" w:hAnsi="Calibri" w:cs="Calibri"/>
          <w:color w:val="000000"/>
        </w:rPr>
        <w:t>(</w:t>
      </w:r>
      <w:hyperlink r:id="rId8" w:history="1">
        <w:r w:rsidR="00AE6A49" w:rsidRPr="00AE6A49">
          <w:rPr>
            <w:rStyle w:val="Hyperlink"/>
            <w:rFonts w:ascii="Calibri" w:hAnsi="Calibri" w:cs="Calibri"/>
          </w:rPr>
          <w:t>https://www.innovation.ca/sites/default/files/2021-10/CFI-PPG-2019_1.pdf</w:t>
        </w:r>
      </w:hyperlink>
      <w:r w:rsidR="00AE6A49" w:rsidRPr="00AE6A49">
        <w:rPr>
          <w:rFonts w:ascii="Calibri" w:hAnsi="Calibri" w:cs="Calibri"/>
          <w:color w:val="000000"/>
        </w:rPr>
        <w:t>).</w:t>
      </w:r>
    </w:p>
    <w:p w14:paraId="03943FAD" w14:textId="57761C21" w:rsidR="008B019C" w:rsidRPr="00AE6A49" w:rsidRDefault="008B019C" w:rsidP="00AE6A49">
      <w:pPr>
        <w:pStyle w:val="ListParagraph"/>
        <w:numPr>
          <w:ilvl w:val="0"/>
          <w:numId w:val="8"/>
        </w:numPr>
        <w:autoSpaceDE w:val="0"/>
        <w:autoSpaceDN w:val="0"/>
        <w:adjustRightInd w:val="0"/>
        <w:spacing w:after="0" w:line="240" w:lineRule="auto"/>
        <w:rPr>
          <w:rFonts w:ascii="Calibri-Bold" w:hAnsi="Calibri-Bold" w:cs="Calibri-Bold"/>
          <w:color w:val="000000"/>
        </w:rPr>
      </w:pPr>
      <w:r w:rsidRPr="00AE6A49">
        <w:rPr>
          <w:rFonts w:ascii="Calibri-Bold" w:hAnsi="Calibri-Bold" w:cs="Calibri-Bold"/>
          <w:color w:val="000000"/>
        </w:rPr>
        <w:lastRenderedPageBreak/>
        <w:t>Ensuring that all expenditures are related to the operation and maintenance of the infrastructure funded by CFI.</w:t>
      </w:r>
    </w:p>
    <w:p w14:paraId="695B6FD7" w14:textId="7C29EEE7" w:rsidR="008B019C" w:rsidRPr="00AE6A49" w:rsidRDefault="008B019C" w:rsidP="00AE6A49">
      <w:pPr>
        <w:pStyle w:val="ListParagraph"/>
        <w:numPr>
          <w:ilvl w:val="0"/>
          <w:numId w:val="8"/>
        </w:numPr>
        <w:autoSpaceDE w:val="0"/>
        <w:autoSpaceDN w:val="0"/>
        <w:adjustRightInd w:val="0"/>
        <w:spacing w:after="0" w:line="240" w:lineRule="auto"/>
        <w:rPr>
          <w:rFonts w:ascii="Calibri-Bold" w:hAnsi="Calibri-Bold" w:cs="Calibri-Bold"/>
          <w:color w:val="000000"/>
        </w:rPr>
      </w:pPr>
      <w:r w:rsidRPr="00AE6A49">
        <w:rPr>
          <w:rFonts w:ascii="Calibri-Bold" w:hAnsi="Calibri-Bold" w:cs="Calibri-Bold"/>
          <w:color w:val="000000"/>
        </w:rPr>
        <w:t>Funding over-expenditures and ineligible expenditures from other sources.</w:t>
      </w:r>
    </w:p>
    <w:p w14:paraId="5585F32D" w14:textId="224E24F6" w:rsidR="008B019C" w:rsidRPr="00AE6A49" w:rsidRDefault="008B019C" w:rsidP="00AE6A49">
      <w:pPr>
        <w:pStyle w:val="ListParagraph"/>
        <w:numPr>
          <w:ilvl w:val="0"/>
          <w:numId w:val="8"/>
        </w:numPr>
        <w:autoSpaceDE w:val="0"/>
        <w:autoSpaceDN w:val="0"/>
        <w:adjustRightInd w:val="0"/>
        <w:spacing w:after="0" w:line="240" w:lineRule="auto"/>
        <w:rPr>
          <w:rFonts w:ascii="Calibri-Bold" w:hAnsi="Calibri-Bold" w:cs="Calibri-Bold"/>
          <w:color w:val="000000"/>
        </w:rPr>
      </w:pPr>
      <w:r w:rsidRPr="00AE6A49">
        <w:rPr>
          <w:rFonts w:ascii="Calibri-Bold" w:hAnsi="Calibri-Bold" w:cs="Calibri-Bold"/>
          <w:color w:val="000000"/>
        </w:rPr>
        <w:t>Retaining a file of supporting documentation for expenditures for 6 years.</w:t>
      </w:r>
    </w:p>
    <w:p w14:paraId="686B97AE" w14:textId="77777777" w:rsidR="008B019C" w:rsidRDefault="008B019C" w:rsidP="00946EA8">
      <w:pPr>
        <w:autoSpaceDE w:val="0"/>
        <w:autoSpaceDN w:val="0"/>
        <w:adjustRightInd w:val="0"/>
        <w:spacing w:after="0" w:line="240" w:lineRule="auto"/>
        <w:rPr>
          <w:rFonts w:ascii="Calibri-Bold" w:hAnsi="Calibri-Bold" w:cs="Calibri-Bold"/>
          <w:b/>
          <w:bCs/>
          <w:color w:val="000000"/>
        </w:rPr>
      </w:pPr>
    </w:p>
    <w:p w14:paraId="533F53A7" w14:textId="0D856631" w:rsidR="00B24F97" w:rsidRDefault="00B24F97" w:rsidP="00B24F97">
      <w:pPr>
        <w:pStyle w:val="NoSpacing"/>
        <w:spacing w:after="60"/>
        <w:rPr>
          <w:b/>
        </w:rPr>
      </w:pPr>
    </w:p>
    <w:p w14:paraId="51AE2F01" w14:textId="77777777" w:rsidR="00B54E94" w:rsidRDefault="00B54E94" w:rsidP="00B24F97">
      <w:pPr>
        <w:pStyle w:val="NoSpacing"/>
        <w:spacing w:after="60"/>
        <w:rPr>
          <w:b/>
        </w:rPr>
      </w:pPr>
    </w:p>
    <w:p w14:paraId="1FEE9177" w14:textId="0521A634" w:rsidR="00B24F97" w:rsidRDefault="00510F96" w:rsidP="00F8706C">
      <w:pPr>
        <w:pStyle w:val="Heading2"/>
      </w:pPr>
      <w:r>
        <w:t xml:space="preserve">ANNUAL </w:t>
      </w:r>
      <w:r w:rsidR="00B24F97">
        <w:t>APPLICATION PROCESS</w:t>
      </w:r>
      <w:r w:rsidR="007F4738">
        <w:t xml:space="preserve"> (JELF and IF)</w:t>
      </w:r>
    </w:p>
    <w:p w14:paraId="188DDF36" w14:textId="76C47E1F" w:rsidR="00B54E94" w:rsidRDefault="00B54E94" w:rsidP="00B54E94">
      <w:pPr>
        <w:pStyle w:val="NoSpacing"/>
        <w:ind w:left="1440" w:hanging="1440"/>
      </w:pPr>
      <w:r>
        <w:t>Feb</w:t>
      </w:r>
      <w:r w:rsidR="00B97220">
        <w:t>- Mar</w:t>
      </w:r>
      <w:r w:rsidR="00B97220">
        <w:tab/>
      </w:r>
      <w:r>
        <w:t>RASI invites eligible</w:t>
      </w:r>
      <w:r w:rsidR="007F4738">
        <w:t xml:space="preserve"> JELF and IF</w:t>
      </w:r>
      <w:r>
        <w:t xml:space="preserve"> Project Leaders to submit an IOF Application form.</w:t>
      </w:r>
      <w:r w:rsidR="00510F96">
        <w:t xml:space="preserve">  </w:t>
      </w:r>
    </w:p>
    <w:p w14:paraId="05BA418E" w14:textId="77777777" w:rsidR="0095494E" w:rsidRDefault="0095494E" w:rsidP="00B54E94">
      <w:pPr>
        <w:pStyle w:val="NoSpacing"/>
        <w:ind w:left="1440" w:hanging="1440"/>
      </w:pPr>
    </w:p>
    <w:p w14:paraId="15B8C7CD" w14:textId="18983818" w:rsidR="00B54E94" w:rsidRDefault="00B54E94" w:rsidP="00B54E94">
      <w:pPr>
        <w:pStyle w:val="NoSpacing"/>
        <w:ind w:left="1440" w:hanging="1440"/>
      </w:pPr>
      <w:r w:rsidRPr="00D111B6">
        <w:t>Ma</w:t>
      </w:r>
      <w:r w:rsidR="00B97220">
        <w:t>r- April</w:t>
      </w:r>
      <w:r w:rsidRPr="00D111B6">
        <w:t xml:space="preserve"> </w:t>
      </w:r>
      <w:r w:rsidRPr="00D111B6">
        <w:tab/>
      </w:r>
      <w:r w:rsidRPr="00B54E94">
        <w:rPr>
          <w:b/>
        </w:rPr>
        <w:t>Project Leaders submit a signed IOF Application Form</w:t>
      </w:r>
      <w:r w:rsidRPr="00B54E94">
        <w:t xml:space="preserve"> </w:t>
      </w:r>
      <w:r w:rsidRPr="00D111B6">
        <w:rPr>
          <w:u w:val="single"/>
        </w:rPr>
        <w:t>(attached)</w:t>
      </w:r>
      <w:r w:rsidRPr="00D111B6">
        <w:t xml:space="preserve"> to </w:t>
      </w:r>
      <w:r>
        <w:t>RASI</w:t>
      </w:r>
      <w:r w:rsidRPr="00D111B6">
        <w:t xml:space="preserve"> for</w:t>
      </w:r>
      <w:r>
        <w:t xml:space="preserve"> review and processing; JELF projects seeking more than 18% will go to the CFI Advisory Committee for review</w:t>
      </w:r>
      <w:r w:rsidR="00313A47">
        <w:t>.</w:t>
      </w:r>
    </w:p>
    <w:p w14:paraId="03929C17" w14:textId="77777777" w:rsidR="0095494E" w:rsidRPr="00D111B6" w:rsidRDefault="0095494E" w:rsidP="00B54E94">
      <w:pPr>
        <w:pStyle w:val="NoSpacing"/>
        <w:ind w:left="1440" w:hanging="1440"/>
      </w:pPr>
    </w:p>
    <w:p w14:paraId="6CD5CB40" w14:textId="4FE598EB" w:rsidR="00B54E94" w:rsidRDefault="00B54E94" w:rsidP="00B54E94">
      <w:pPr>
        <w:pStyle w:val="NoSpacing"/>
        <w:ind w:left="1440" w:hanging="1440"/>
      </w:pPr>
      <w:r>
        <w:t>April</w:t>
      </w:r>
      <w:r w:rsidR="00B97220">
        <w:t>- May</w:t>
      </w:r>
      <w:r>
        <w:t xml:space="preserve"> </w:t>
      </w:r>
      <w:r>
        <w:tab/>
        <w:t xml:space="preserve">RASI notifies Project Leaders of the funding decision. </w:t>
      </w:r>
    </w:p>
    <w:p w14:paraId="4418B254" w14:textId="77777777" w:rsidR="0095494E" w:rsidRDefault="0095494E" w:rsidP="00B54E94">
      <w:pPr>
        <w:pStyle w:val="NoSpacing"/>
        <w:ind w:left="1440" w:hanging="1440"/>
      </w:pPr>
    </w:p>
    <w:p w14:paraId="60E356E6" w14:textId="027E151D" w:rsidR="00B54E94" w:rsidRDefault="00B54E94" w:rsidP="00B54E94">
      <w:pPr>
        <w:pStyle w:val="NoSpacing"/>
        <w:ind w:left="1440" w:hanging="1440"/>
      </w:pPr>
      <w:r>
        <w:t>June</w:t>
      </w:r>
      <w:r>
        <w:tab/>
        <w:t xml:space="preserve">RASI compiles the successful internal IOF Application Forms and submits the annual institutional request to CFI. </w:t>
      </w:r>
    </w:p>
    <w:p w14:paraId="39FCAFC9" w14:textId="77777777" w:rsidR="0095494E" w:rsidRDefault="0095494E" w:rsidP="00B54E94">
      <w:pPr>
        <w:pStyle w:val="NoSpacing"/>
        <w:ind w:left="1440" w:hanging="1440"/>
      </w:pPr>
    </w:p>
    <w:p w14:paraId="0C89B11D" w14:textId="2DF078FB" w:rsidR="00B54E94" w:rsidRDefault="00B54E94" w:rsidP="00B54E94">
      <w:pPr>
        <w:pStyle w:val="NoSpacing"/>
        <w:ind w:left="1440" w:hanging="1440"/>
      </w:pPr>
      <w:r w:rsidRPr="00D111B6">
        <w:t xml:space="preserve">July </w:t>
      </w:r>
      <w:r w:rsidRPr="00D111B6">
        <w:tab/>
      </w:r>
      <w:r>
        <w:t xml:space="preserve">RASI sends Letter of Acceptance Form to the Project Leader which outlines the amount and terms and </w:t>
      </w:r>
      <w:r w:rsidR="00313A47">
        <w:t>conditions.</w:t>
      </w:r>
      <w:r>
        <w:t xml:space="preserve"> </w:t>
      </w:r>
    </w:p>
    <w:p w14:paraId="7D5E002F" w14:textId="77777777" w:rsidR="0095494E" w:rsidRPr="00D111B6" w:rsidRDefault="0095494E" w:rsidP="00B54E94">
      <w:pPr>
        <w:pStyle w:val="NoSpacing"/>
        <w:ind w:left="1440" w:hanging="1440"/>
      </w:pPr>
    </w:p>
    <w:p w14:paraId="195C6D2B" w14:textId="5064F51C" w:rsidR="00B54E94" w:rsidRDefault="00B97220" w:rsidP="00B54E94">
      <w:pPr>
        <w:pStyle w:val="NoSpacing"/>
        <w:ind w:left="1440" w:hanging="1440"/>
      </w:pPr>
      <w:r>
        <w:t>Aug- Sep</w:t>
      </w:r>
      <w:r w:rsidR="00B54E94">
        <w:t xml:space="preserve"> </w:t>
      </w:r>
      <w:r w:rsidR="00B54E94">
        <w:tab/>
        <w:t>Once Letter of Acceptance Form has been fully signed and received by RASI,</w:t>
      </w:r>
      <w:r w:rsidR="008D3E10">
        <w:t xml:space="preserve"> an operating fund </w:t>
      </w:r>
      <w:r w:rsidR="00B54E94">
        <w:t>will be created in the Project Leader’s name for each approved project for the full amount stated in the award letter</w:t>
      </w:r>
      <w:r w:rsidR="008D3E10">
        <w:t>.</w:t>
      </w:r>
      <w:r w:rsidR="00510F96">
        <w:t xml:space="preserve">  </w:t>
      </w:r>
    </w:p>
    <w:p w14:paraId="3EC9E03C" w14:textId="77777777" w:rsidR="0095494E" w:rsidRDefault="0095494E" w:rsidP="00B54E94">
      <w:pPr>
        <w:pStyle w:val="NoSpacing"/>
        <w:ind w:left="1440" w:hanging="1440"/>
      </w:pPr>
    </w:p>
    <w:p w14:paraId="09D4D6FA" w14:textId="77777777" w:rsidR="00B54E94" w:rsidRDefault="00B54E94" w:rsidP="00B54E94">
      <w:pPr>
        <w:pStyle w:val="NoSpacing"/>
        <w:ind w:left="1440" w:hanging="1440"/>
      </w:pPr>
    </w:p>
    <w:p w14:paraId="4547EBD1" w14:textId="1ABBD600" w:rsidR="00B54E94" w:rsidRDefault="00B54E94" w:rsidP="00027F65">
      <w:pPr>
        <w:pStyle w:val="Heading2"/>
      </w:pPr>
      <w:r w:rsidRPr="00BB4DB7">
        <w:t>ANNUAL REPORTING REQUIREMENTS</w:t>
      </w:r>
    </w:p>
    <w:p w14:paraId="0956107F" w14:textId="77777777" w:rsidR="0000502F" w:rsidRDefault="0000502F" w:rsidP="0000502F">
      <w:pPr>
        <w:pStyle w:val="NoSpacing"/>
        <w:rPr>
          <w:b/>
        </w:rPr>
      </w:pPr>
    </w:p>
    <w:p w14:paraId="732E9733" w14:textId="7880F41E" w:rsidR="00B54E94" w:rsidRPr="00D111B6" w:rsidRDefault="00B54E94" w:rsidP="001D4BD8">
      <w:pPr>
        <w:pStyle w:val="NoSpacing"/>
        <w:ind w:left="1440" w:hanging="1440"/>
      </w:pPr>
      <w:r w:rsidRPr="00D111B6">
        <w:t>March/April</w:t>
      </w:r>
      <w:r w:rsidR="001D4BD8">
        <w:tab/>
      </w:r>
      <w:r w:rsidRPr="007F2411">
        <w:rPr>
          <w:b/>
        </w:rPr>
        <w:t>Project Leaders</w:t>
      </w:r>
      <w:r>
        <w:rPr>
          <w:b/>
        </w:rPr>
        <w:t>, if applicable,</w:t>
      </w:r>
      <w:r w:rsidRPr="007F2411">
        <w:rPr>
          <w:b/>
        </w:rPr>
        <w:t xml:space="preserve"> </w:t>
      </w:r>
      <w:r>
        <w:rPr>
          <w:b/>
        </w:rPr>
        <w:t xml:space="preserve">will </w:t>
      </w:r>
      <w:r w:rsidR="001D4BD8" w:rsidRPr="007F2411">
        <w:rPr>
          <w:b/>
        </w:rPr>
        <w:t>submit</w:t>
      </w:r>
      <w:r w:rsidR="001D4BD8" w:rsidRPr="00D111B6">
        <w:t xml:space="preserve"> </w:t>
      </w:r>
      <w:r w:rsidR="001D4BD8">
        <w:t>a</w:t>
      </w:r>
      <w:r>
        <w:t xml:space="preserve"> </w:t>
      </w:r>
      <w:r w:rsidRPr="00D111B6">
        <w:t>Certification - Salary of Technicians and</w:t>
      </w:r>
      <w:r w:rsidR="0000502F">
        <w:t xml:space="preserve"> </w:t>
      </w:r>
      <w:r w:rsidRPr="00D111B6">
        <w:t>Professionals</w:t>
      </w:r>
      <w:r>
        <w:t>, as required by CFI; (RASI will provide</w:t>
      </w:r>
      <w:r w:rsidRPr="00D111B6">
        <w:t xml:space="preserve"> </w:t>
      </w:r>
      <w:r>
        <w:t>appropriate form to Project Leaders)</w:t>
      </w:r>
    </w:p>
    <w:p w14:paraId="072278A0" w14:textId="77777777" w:rsidR="001D4BD8" w:rsidRDefault="001D4BD8" w:rsidP="00B54E94">
      <w:pPr>
        <w:pStyle w:val="NoSpacing"/>
        <w:ind w:left="1440" w:hanging="1440"/>
      </w:pPr>
    </w:p>
    <w:p w14:paraId="25871317" w14:textId="5E0F8960" w:rsidR="00B54E94" w:rsidRPr="00736CF6" w:rsidRDefault="00B54E94" w:rsidP="001D4BD8">
      <w:pPr>
        <w:pStyle w:val="NoSpacing"/>
        <w:ind w:left="1440" w:hanging="1440"/>
      </w:pPr>
      <w:r>
        <w:t>June</w:t>
      </w:r>
      <w:r>
        <w:tab/>
        <w:t xml:space="preserve">RASI compiles the internal reports and submits the annual institutional request to CFI. </w:t>
      </w:r>
    </w:p>
    <w:p w14:paraId="6B6F90F8" w14:textId="690D4DED" w:rsidR="00F41A27" w:rsidRDefault="00F41A27" w:rsidP="00946EA8"/>
    <w:sectPr w:rsidR="00F41A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0732" w14:textId="77777777" w:rsidR="005102CA" w:rsidRDefault="005102CA" w:rsidP="00D51B46">
      <w:pPr>
        <w:spacing w:after="0" w:line="240" w:lineRule="auto"/>
      </w:pPr>
      <w:r>
        <w:separator/>
      </w:r>
    </w:p>
  </w:endnote>
  <w:endnote w:type="continuationSeparator" w:id="0">
    <w:p w14:paraId="4BE261F4" w14:textId="77777777" w:rsidR="005102CA" w:rsidRDefault="005102CA" w:rsidP="00D5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269B" w14:textId="3AAC6521" w:rsidR="00D51B46" w:rsidRDefault="00D51B46">
    <w:pPr>
      <w:pStyle w:val="Footer"/>
    </w:pPr>
    <w:r>
      <w:rPr>
        <w:noProof/>
      </w:rPr>
      <mc:AlternateContent>
        <mc:Choice Requires="wpg">
          <w:drawing>
            <wp:anchor distT="0" distB="0" distL="114300" distR="114300" simplePos="0" relativeHeight="251659264" behindDoc="0" locked="0" layoutInCell="1" allowOverlap="1" wp14:anchorId="02B0762A" wp14:editId="46B1CE3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59B34" w14:textId="6DF3BF9D" w:rsidR="00D51B46" w:rsidRDefault="007F4738">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C30993">
                                  <w:rPr>
                                    <w:caps/>
                                    <w:color w:val="4472C4" w:themeColor="accent1"/>
                                    <w:sz w:val="20"/>
                                    <w:szCs w:val="20"/>
                                  </w:rPr>
                                  <w:t xml:space="preserve">     </w:t>
                                </w:r>
                              </w:sdtContent>
                            </w:sdt>
                            <w:r w:rsidR="00D51B4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51B46">
                                  <w:rPr>
                                    <w:color w:val="808080" w:themeColor="background1" w:themeShade="80"/>
                                    <w:sz w:val="20"/>
                                    <w:szCs w:val="20"/>
                                  </w:rPr>
                                  <w:t>March 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2B0762A"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CA59B34" w14:textId="6DF3BF9D" w:rsidR="00D51B46" w:rsidRDefault="00000000">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sidR="00C30993">
                            <w:rPr>
                              <w:caps/>
                              <w:color w:val="4472C4" w:themeColor="accent1"/>
                              <w:sz w:val="20"/>
                              <w:szCs w:val="20"/>
                            </w:rPr>
                            <w:t xml:space="preserve">     </w:t>
                          </w:r>
                        </w:sdtContent>
                      </w:sdt>
                      <w:r w:rsidR="00D51B4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D51B46">
                            <w:rPr>
                              <w:color w:val="808080" w:themeColor="background1" w:themeShade="80"/>
                              <w:sz w:val="20"/>
                              <w:szCs w:val="20"/>
                            </w:rPr>
                            <w:t>March 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3CA3" w14:textId="77777777" w:rsidR="005102CA" w:rsidRDefault="005102CA" w:rsidP="00D51B46">
      <w:pPr>
        <w:spacing w:after="0" w:line="240" w:lineRule="auto"/>
      </w:pPr>
      <w:r>
        <w:separator/>
      </w:r>
    </w:p>
  </w:footnote>
  <w:footnote w:type="continuationSeparator" w:id="0">
    <w:p w14:paraId="02AB6611" w14:textId="77777777" w:rsidR="005102CA" w:rsidRDefault="005102CA" w:rsidP="00D5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A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8A1910"/>
    <w:multiLevelType w:val="hybridMultilevel"/>
    <w:tmpl w:val="A9465398"/>
    <w:lvl w:ilvl="0" w:tplc="86FE6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435565"/>
    <w:multiLevelType w:val="hybridMultilevel"/>
    <w:tmpl w:val="17B4AC1E"/>
    <w:lvl w:ilvl="0" w:tplc="E66EA0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7E2"/>
    <w:multiLevelType w:val="hybridMultilevel"/>
    <w:tmpl w:val="A364C05E"/>
    <w:lvl w:ilvl="0" w:tplc="04090001">
      <w:start w:val="1"/>
      <w:numFmt w:val="bullet"/>
      <w:lvlText w:val=""/>
      <w:lvlJc w:val="left"/>
      <w:pPr>
        <w:ind w:left="720" w:hanging="360"/>
      </w:pPr>
      <w:rPr>
        <w:rFonts w:ascii="Symbol" w:hAnsi="Symbol" w:hint="default"/>
      </w:rPr>
    </w:lvl>
    <w:lvl w:ilvl="1" w:tplc="97B8D736">
      <w:numFmt w:val="bullet"/>
      <w:lvlText w:val="•"/>
      <w:lvlJc w:val="left"/>
      <w:pPr>
        <w:ind w:left="1800" w:hanging="720"/>
      </w:pPr>
      <w:rPr>
        <w:rFonts w:ascii="Calibri-Bold" w:eastAsiaTheme="minorHAnsi" w:hAnsi="Calibri-Bold" w:cs="Calibri-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009D4"/>
    <w:multiLevelType w:val="hybridMultilevel"/>
    <w:tmpl w:val="AC54A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850EA"/>
    <w:multiLevelType w:val="hybridMultilevel"/>
    <w:tmpl w:val="47481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625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C1C3963"/>
    <w:multiLevelType w:val="hybridMultilevel"/>
    <w:tmpl w:val="B57CF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779960">
    <w:abstractNumId w:val="2"/>
  </w:num>
  <w:num w:numId="2" w16cid:durableId="39062257">
    <w:abstractNumId w:val="7"/>
  </w:num>
  <w:num w:numId="3" w16cid:durableId="2084907255">
    <w:abstractNumId w:val="4"/>
  </w:num>
  <w:num w:numId="4" w16cid:durableId="753863811">
    <w:abstractNumId w:val="5"/>
  </w:num>
  <w:num w:numId="5" w16cid:durableId="50539407">
    <w:abstractNumId w:val="1"/>
  </w:num>
  <w:num w:numId="6" w16cid:durableId="184905181">
    <w:abstractNumId w:val="0"/>
  </w:num>
  <w:num w:numId="7" w16cid:durableId="447890602">
    <w:abstractNumId w:val="6"/>
  </w:num>
  <w:num w:numId="8" w16cid:durableId="511842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NDc0szC1tDAxMLFQ0lEKTi0uzszPAykwqgUAnTbXnCwAAAA="/>
  </w:docVars>
  <w:rsids>
    <w:rsidRoot w:val="00946EA8"/>
    <w:rsid w:val="0000502F"/>
    <w:rsid w:val="00006812"/>
    <w:rsid w:val="0002387B"/>
    <w:rsid w:val="00027F65"/>
    <w:rsid w:val="00034011"/>
    <w:rsid w:val="000A2353"/>
    <w:rsid w:val="000B737B"/>
    <w:rsid w:val="000E7E52"/>
    <w:rsid w:val="00146BE3"/>
    <w:rsid w:val="001542C9"/>
    <w:rsid w:val="001776FB"/>
    <w:rsid w:val="001D4BD8"/>
    <w:rsid w:val="001D5036"/>
    <w:rsid w:val="001F224D"/>
    <w:rsid w:val="0028360A"/>
    <w:rsid w:val="002B3DD8"/>
    <w:rsid w:val="002F405E"/>
    <w:rsid w:val="002F6E54"/>
    <w:rsid w:val="00313A47"/>
    <w:rsid w:val="00317D6D"/>
    <w:rsid w:val="0032080B"/>
    <w:rsid w:val="003416D4"/>
    <w:rsid w:val="00345A80"/>
    <w:rsid w:val="00352447"/>
    <w:rsid w:val="003D2F99"/>
    <w:rsid w:val="003E3103"/>
    <w:rsid w:val="003E7229"/>
    <w:rsid w:val="00430DD0"/>
    <w:rsid w:val="004634F3"/>
    <w:rsid w:val="004730A1"/>
    <w:rsid w:val="00484CC7"/>
    <w:rsid w:val="005102CA"/>
    <w:rsid w:val="00510F96"/>
    <w:rsid w:val="005258C7"/>
    <w:rsid w:val="005339D7"/>
    <w:rsid w:val="005B16BC"/>
    <w:rsid w:val="005B246F"/>
    <w:rsid w:val="005D5942"/>
    <w:rsid w:val="00614359"/>
    <w:rsid w:val="00621915"/>
    <w:rsid w:val="00652C1F"/>
    <w:rsid w:val="00676DB1"/>
    <w:rsid w:val="006D231F"/>
    <w:rsid w:val="00714842"/>
    <w:rsid w:val="0072654B"/>
    <w:rsid w:val="00776D51"/>
    <w:rsid w:val="0078245C"/>
    <w:rsid w:val="007A547A"/>
    <w:rsid w:val="007C29DA"/>
    <w:rsid w:val="007C3167"/>
    <w:rsid w:val="007E25A1"/>
    <w:rsid w:val="007E495C"/>
    <w:rsid w:val="007F4738"/>
    <w:rsid w:val="00827B48"/>
    <w:rsid w:val="00840FF6"/>
    <w:rsid w:val="00856E7C"/>
    <w:rsid w:val="008666A3"/>
    <w:rsid w:val="00870F81"/>
    <w:rsid w:val="00877407"/>
    <w:rsid w:val="00890593"/>
    <w:rsid w:val="008A7222"/>
    <w:rsid w:val="008B019C"/>
    <w:rsid w:val="008B265D"/>
    <w:rsid w:val="008D3E10"/>
    <w:rsid w:val="00904020"/>
    <w:rsid w:val="00905489"/>
    <w:rsid w:val="00910003"/>
    <w:rsid w:val="00946EA8"/>
    <w:rsid w:val="0095494E"/>
    <w:rsid w:val="009756E6"/>
    <w:rsid w:val="00980B1D"/>
    <w:rsid w:val="009914FA"/>
    <w:rsid w:val="009D5312"/>
    <w:rsid w:val="009E7F9E"/>
    <w:rsid w:val="00A05EA3"/>
    <w:rsid w:val="00A23746"/>
    <w:rsid w:val="00A26457"/>
    <w:rsid w:val="00A47DA5"/>
    <w:rsid w:val="00A52F83"/>
    <w:rsid w:val="00A556B2"/>
    <w:rsid w:val="00A624B1"/>
    <w:rsid w:val="00A63FDB"/>
    <w:rsid w:val="00A668DC"/>
    <w:rsid w:val="00A76686"/>
    <w:rsid w:val="00A82EA5"/>
    <w:rsid w:val="00A86A27"/>
    <w:rsid w:val="00AE6A49"/>
    <w:rsid w:val="00B0731F"/>
    <w:rsid w:val="00B13A47"/>
    <w:rsid w:val="00B24F97"/>
    <w:rsid w:val="00B471C2"/>
    <w:rsid w:val="00B54E94"/>
    <w:rsid w:val="00B97220"/>
    <w:rsid w:val="00BA0418"/>
    <w:rsid w:val="00BB6074"/>
    <w:rsid w:val="00BC6F21"/>
    <w:rsid w:val="00BF29EC"/>
    <w:rsid w:val="00C112E2"/>
    <w:rsid w:val="00C30993"/>
    <w:rsid w:val="00C46265"/>
    <w:rsid w:val="00C652AA"/>
    <w:rsid w:val="00C7710B"/>
    <w:rsid w:val="00CB7C3F"/>
    <w:rsid w:val="00CE4C59"/>
    <w:rsid w:val="00D04161"/>
    <w:rsid w:val="00D51B46"/>
    <w:rsid w:val="00D757D2"/>
    <w:rsid w:val="00D91A92"/>
    <w:rsid w:val="00DC6F82"/>
    <w:rsid w:val="00DF580E"/>
    <w:rsid w:val="00E3170D"/>
    <w:rsid w:val="00E45B1E"/>
    <w:rsid w:val="00E93EFE"/>
    <w:rsid w:val="00F41A27"/>
    <w:rsid w:val="00F8706C"/>
    <w:rsid w:val="00F92CBA"/>
    <w:rsid w:val="00FA5F2C"/>
    <w:rsid w:val="00FC1EAA"/>
    <w:rsid w:val="00FC26CC"/>
    <w:rsid w:val="00FD7C7F"/>
    <w:rsid w:val="00FF4471"/>
    <w:rsid w:val="00FF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9ECD8"/>
  <w15:chartTrackingRefBased/>
  <w15:docId w15:val="{615D7CFE-B664-494E-A777-4B042F93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0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70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9722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9722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6E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EA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6E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46EA8"/>
    <w:pPr>
      <w:ind w:left="720"/>
      <w:contextualSpacing/>
    </w:pPr>
  </w:style>
  <w:style w:type="character" w:styleId="Hyperlink">
    <w:name w:val="Hyperlink"/>
    <w:basedOn w:val="DefaultParagraphFont"/>
    <w:uiPriority w:val="99"/>
    <w:unhideWhenUsed/>
    <w:rsid w:val="00946EA8"/>
    <w:rPr>
      <w:color w:val="0563C1" w:themeColor="hyperlink"/>
      <w:u w:val="single"/>
    </w:rPr>
  </w:style>
  <w:style w:type="character" w:styleId="UnresolvedMention">
    <w:name w:val="Unresolved Mention"/>
    <w:basedOn w:val="DefaultParagraphFont"/>
    <w:uiPriority w:val="99"/>
    <w:semiHidden/>
    <w:unhideWhenUsed/>
    <w:rsid w:val="00946EA8"/>
    <w:rPr>
      <w:color w:val="605E5C"/>
      <w:shd w:val="clear" w:color="auto" w:fill="E1DFDD"/>
    </w:rPr>
  </w:style>
  <w:style w:type="character" w:styleId="FollowedHyperlink">
    <w:name w:val="FollowedHyperlink"/>
    <w:basedOn w:val="DefaultParagraphFont"/>
    <w:uiPriority w:val="99"/>
    <w:semiHidden/>
    <w:unhideWhenUsed/>
    <w:rsid w:val="00BF29EC"/>
    <w:rPr>
      <w:color w:val="954F72" w:themeColor="followedHyperlink"/>
      <w:u w:val="single"/>
    </w:rPr>
  </w:style>
  <w:style w:type="paragraph" w:styleId="NoSpacing">
    <w:name w:val="No Spacing"/>
    <w:uiPriority w:val="1"/>
    <w:qFormat/>
    <w:rsid w:val="00B24F97"/>
    <w:pPr>
      <w:spacing w:after="0" w:line="240" w:lineRule="auto"/>
    </w:pPr>
    <w:rPr>
      <w:rFonts w:eastAsiaTheme="minorEastAsia"/>
    </w:rPr>
  </w:style>
  <w:style w:type="character" w:customStyle="1" w:styleId="Heading1Char">
    <w:name w:val="Heading 1 Char"/>
    <w:basedOn w:val="DefaultParagraphFont"/>
    <w:link w:val="Heading1"/>
    <w:uiPriority w:val="9"/>
    <w:rsid w:val="009100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8706C"/>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54E94"/>
    <w:rPr>
      <w:sz w:val="16"/>
      <w:szCs w:val="16"/>
    </w:rPr>
  </w:style>
  <w:style w:type="paragraph" w:styleId="CommentText">
    <w:name w:val="annotation text"/>
    <w:basedOn w:val="Normal"/>
    <w:link w:val="CommentTextChar"/>
    <w:uiPriority w:val="99"/>
    <w:unhideWhenUsed/>
    <w:rsid w:val="00B54E94"/>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B54E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7F65"/>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27F65"/>
    <w:rPr>
      <w:rFonts w:eastAsiaTheme="minorEastAsia"/>
      <w:b/>
      <w:bCs/>
      <w:sz w:val="20"/>
      <w:szCs w:val="20"/>
    </w:rPr>
  </w:style>
  <w:style w:type="paragraph" w:styleId="Header">
    <w:name w:val="header"/>
    <w:basedOn w:val="Normal"/>
    <w:link w:val="HeaderChar"/>
    <w:uiPriority w:val="99"/>
    <w:unhideWhenUsed/>
    <w:rsid w:val="00D51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B46"/>
  </w:style>
  <w:style w:type="paragraph" w:styleId="Footer">
    <w:name w:val="footer"/>
    <w:basedOn w:val="Normal"/>
    <w:link w:val="FooterChar"/>
    <w:uiPriority w:val="99"/>
    <w:unhideWhenUsed/>
    <w:rsid w:val="00D51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B46"/>
  </w:style>
  <w:style w:type="paragraph" w:styleId="Revision">
    <w:name w:val="Revision"/>
    <w:hidden/>
    <w:uiPriority w:val="99"/>
    <w:semiHidden/>
    <w:rsid w:val="00C30993"/>
    <w:pPr>
      <w:spacing w:after="0" w:line="240" w:lineRule="auto"/>
    </w:pPr>
  </w:style>
  <w:style w:type="character" w:customStyle="1" w:styleId="Heading4Char">
    <w:name w:val="Heading 4 Char"/>
    <w:basedOn w:val="DefaultParagraphFont"/>
    <w:link w:val="Heading4"/>
    <w:uiPriority w:val="9"/>
    <w:rsid w:val="00B9722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9722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ca/sites/default/files/2021-10/CFI-PPG-2019_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23E6-BA49-42FD-8280-9FE6C17D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March 2023</dc:subject>
  <dc:creator>Gill, Preet Kamal</dc:creator>
  <cp:keywords/>
  <dc:description/>
  <cp:lastModifiedBy>Gill, Preet Kamal</cp:lastModifiedBy>
  <cp:revision>3</cp:revision>
  <dcterms:created xsi:type="dcterms:W3CDTF">2023-04-05T22:00:00Z</dcterms:created>
  <dcterms:modified xsi:type="dcterms:W3CDTF">2023-04-05T22:18:00Z</dcterms:modified>
</cp:coreProperties>
</file>