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44" w:rsidRPr="005941F6" w:rsidRDefault="00BD76AD" w:rsidP="005941F6">
      <w:pPr>
        <w:pStyle w:val="ListParagraph"/>
        <w:spacing w:after="120"/>
        <w:ind w:left="0"/>
        <w:rPr>
          <w:rFonts w:cstheme="minorHAnsi"/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FA6E4" wp14:editId="120236F2">
                <wp:simplePos x="0" y="0"/>
                <wp:positionH relativeFrom="margin">
                  <wp:posOffset>2892425</wp:posOffset>
                </wp:positionH>
                <wp:positionV relativeFrom="page">
                  <wp:posOffset>465455</wp:posOffset>
                </wp:positionV>
                <wp:extent cx="6286500" cy="711835"/>
                <wp:effectExtent l="0" t="0" r="0" b="0"/>
                <wp:wrapThrough wrapText="bothSides">
                  <wp:wrapPolygon edited="0">
                    <wp:start x="0" y="0"/>
                    <wp:lineTo x="0" y="20810"/>
                    <wp:lineTo x="21535" y="20810"/>
                    <wp:lineTo x="2153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1F" w:rsidRPr="00C75901" w:rsidRDefault="0076281F" w:rsidP="0076281F">
                            <w:pPr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75901">
                              <w:rPr>
                                <w:b/>
                                <w:bCs/>
                                <w:lang w:val="en-US"/>
                              </w:rPr>
                              <w:t>Office of Vice-Provost Teaching, Learning, and Student Experience (TLSE)</w:t>
                            </w:r>
                          </w:p>
                          <w:p w:rsidR="00C75901" w:rsidRPr="00C75901" w:rsidRDefault="00C75901" w:rsidP="0076281F">
                            <w:pPr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75901">
                              <w:rPr>
                                <w:b/>
                                <w:bCs/>
                                <w:lang w:val="en-US"/>
                              </w:rPr>
                              <w:t>Pedagogical Merit Review Committee for Animal-Based Teaching and Training (PMRC)</w:t>
                            </w:r>
                          </w:p>
                          <w:p w:rsidR="00BD76AD" w:rsidRPr="00C75901" w:rsidRDefault="002C3B44" w:rsidP="0076281F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C75901">
                              <w:rPr>
                                <w:b/>
                                <w:bCs/>
                                <w:lang w:val="en-US"/>
                              </w:rPr>
                              <w:t>Pedagogical Merit Review Form for Use of Animals in Teaching and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FA6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75pt;margin-top:36.65pt;width:495pt;height:5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" stroked="f">
                <v:textbox>
                  <w:txbxContent>
                    <w:p w:rsidR="0076281F" w:rsidRPr="00C75901" w:rsidRDefault="0076281F" w:rsidP="0076281F">
                      <w:pPr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 w:rsidRPr="00C75901">
                        <w:rPr>
                          <w:b/>
                          <w:bCs/>
                          <w:lang w:val="en-US"/>
                        </w:rPr>
                        <w:t>Office of Vice-Provost Teaching, Learning, and Student Experience (TLSE)</w:t>
                      </w:r>
                    </w:p>
                    <w:p w:rsidR="00C75901" w:rsidRPr="00C75901" w:rsidRDefault="00C75901" w:rsidP="0076281F">
                      <w:pPr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 w:rsidRPr="00C75901">
                        <w:rPr>
                          <w:b/>
                          <w:bCs/>
                          <w:lang w:val="en-US"/>
                        </w:rPr>
                        <w:t>Pedagogical Merit Review Committee for Animal-Based Teaching and Training (PMRC)</w:t>
                      </w:r>
                    </w:p>
                    <w:p w:rsidR="00BD76AD" w:rsidRPr="00C75901" w:rsidRDefault="002C3B44" w:rsidP="0076281F">
                      <w:pPr>
                        <w:jc w:val="right"/>
                        <w:rPr>
                          <w:b/>
                        </w:rPr>
                      </w:pPr>
                      <w:r w:rsidRPr="00C75901">
                        <w:rPr>
                          <w:b/>
                          <w:bCs/>
                          <w:lang w:val="en-US"/>
                        </w:rPr>
                        <w:t>Pedagogical Merit Review Form for Use of Animals in Teaching and Training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6782DE2" wp14:editId="0B85106B">
            <wp:extent cx="2438400" cy="634333"/>
            <wp:effectExtent l="0" t="0" r="0" b="1270"/>
            <wp:docPr id="1" name="Picture 1" descr="University of Saskatchewa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Saskatchewan's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3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1F6" w:rsidRDefault="005941F6" w:rsidP="00DE613A">
      <w:pPr>
        <w:pStyle w:val="ListParagraph"/>
        <w:spacing w:after="120"/>
        <w:ind w:left="0"/>
        <w:rPr>
          <w:rFonts w:cstheme="minorHAnsi"/>
          <w:sz w:val="22"/>
          <w:szCs w:val="22"/>
          <w:lang w:val="en-US"/>
        </w:rPr>
      </w:pPr>
    </w:p>
    <w:p w:rsidR="005941F6" w:rsidRPr="005941F6" w:rsidRDefault="005941F6" w:rsidP="005941F6">
      <w:pPr>
        <w:pStyle w:val="ListParagraph"/>
        <w:pBdr>
          <w:top w:val="single" w:sz="4" w:space="1" w:color="auto"/>
        </w:pBdr>
        <w:spacing w:after="120"/>
        <w:ind w:left="0"/>
        <w:rPr>
          <w:rFonts w:cstheme="minorHAnsi"/>
          <w:lang w:val="en-US"/>
        </w:rPr>
      </w:pPr>
    </w:p>
    <w:p w:rsidR="002C3B44" w:rsidRDefault="002C3B44" w:rsidP="005941F6">
      <w:pPr>
        <w:pStyle w:val="ListParagraph"/>
        <w:pBdr>
          <w:top w:val="single" w:sz="4" w:space="1" w:color="auto"/>
        </w:pBdr>
        <w:spacing w:after="120"/>
        <w:ind w:left="0"/>
        <w:rPr>
          <w:rFonts w:cstheme="minorHAnsi"/>
          <w:sz w:val="22"/>
          <w:szCs w:val="22"/>
          <w:lang w:val="en-US"/>
        </w:rPr>
      </w:pPr>
      <w:r w:rsidRPr="002C3B44">
        <w:rPr>
          <w:rFonts w:cstheme="minorHAnsi"/>
          <w:sz w:val="22"/>
          <w:szCs w:val="22"/>
          <w:lang w:val="en-US"/>
        </w:rPr>
        <w:t>Review and approval of this form by the University of Saskatchewan (USask) TLSE Pedagogical Merit Review Committee is required prior to University Animal</w:t>
      </w:r>
      <w:r>
        <w:rPr>
          <w:rFonts w:cstheme="minorHAnsi"/>
          <w:sz w:val="22"/>
          <w:szCs w:val="22"/>
          <w:lang w:val="en-US"/>
        </w:rPr>
        <w:t xml:space="preserve"> </w:t>
      </w:r>
      <w:r w:rsidRPr="002C3B44">
        <w:rPr>
          <w:rFonts w:cstheme="minorHAnsi"/>
          <w:sz w:val="22"/>
          <w:szCs w:val="22"/>
          <w:lang w:val="en-US"/>
        </w:rPr>
        <w:t>Care Committee (UACC) Animal Research Ethics Board (AREB) approval of all new and 4 year renewal Animal Use Protocols which relate to University of</w:t>
      </w:r>
      <w:r>
        <w:rPr>
          <w:rFonts w:cstheme="minorHAnsi"/>
          <w:sz w:val="22"/>
          <w:szCs w:val="22"/>
          <w:lang w:val="en-US"/>
        </w:rPr>
        <w:t xml:space="preserve"> </w:t>
      </w:r>
      <w:r w:rsidRPr="002C3B44">
        <w:rPr>
          <w:rFonts w:cstheme="minorHAnsi"/>
          <w:sz w:val="22"/>
          <w:szCs w:val="22"/>
          <w:lang w:val="en-US"/>
        </w:rPr>
        <w:t>Saskatchewan courses for credit (undergraduate or graduate) that involve the use of animals.</w:t>
      </w:r>
    </w:p>
    <w:p w:rsidR="000F0CAB" w:rsidRPr="000F0CAB" w:rsidRDefault="000F0CAB" w:rsidP="00DE613A">
      <w:pPr>
        <w:pStyle w:val="ListParagraph"/>
        <w:spacing w:after="120"/>
        <w:ind w:left="0"/>
        <w:rPr>
          <w:rFonts w:cstheme="minorHAnsi"/>
          <w:sz w:val="12"/>
          <w:szCs w:val="12"/>
          <w:lang w:val="en-US"/>
        </w:rPr>
      </w:pPr>
    </w:p>
    <w:p w:rsidR="002C3B44" w:rsidRDefault="002C3B44" w:rsidP="002C3B44">
      <w:pPr>
        <w:pStyle w:val="ListParagraph"/>
        <w:spacing w:after="120"/>
        <w:ind w:left="0"/>
        <w:rPr>
          <w:rFonts w:cstheme="minorHAnsi"/>
          <w:sz w:val="22"/>
          <w:szCs w:val="22"/>
        </w:rPr>
      </w:pPr>
      <w:r w:rsidRPr="002C3B44">
        <w:rPr>
          <w:rFonts w:cstheme="minorHAnsi"/>
          <w:sz w:val="22"/>
          <w:szCs w:val="22"/>
          <w:lang w:val="en-US"/>
        </w:rPr>
        <w:t>Faculty support is available through the USask Gwenna Moss Centre for Teaching and Learning (GMCTL) to provide assistance if you have questions about</w:t>
      </w:r>
      <w:r>
        <w:rPr>
          <w:rFonts w:cstheme="minorHAnsi"/>
          <w:sz w:val="22"/>
          <w:szCs w:val="22"/>
          <w:lang w:val="en-US"/>
        </w:rPr>
        <w:t xml:space="preserve"> </w:t>
      </w:r>
      <w:r w:rsidRPr="002C3B44">
        <w:rPr>
          <w:rFonts w:cstheme="minorHAnsi"/>
          <w:sz w:val="22"/>
          <w:szCs w:val="22"/>
          <w:lang w:val="en-US"/>
        </w:rPr>
        <w:t xml:space="preserve">learning outcomes/assessments. </w:t>
      </w:r>
      <w:r w:rsidRPr="002C3B44">
        <w:rPr>
          <w:rFonts w:cstheme="minorHAnsi"/>
          <w:b/>
          <w:bCs/>
          <w:sz w:val="22"/>
          <w:szCs w:val="22"/>
          <w:lang w:val="en-US"/>
        </w:rPr>
        <w:t xml:space="preserve">It is highly recommended that you arrange for a private consultation with GMCTL. Email: </w:t>
      </w:r>
      <w:hyperlink r:id="rId8" w:history="1">
        <w:r w:rsidR="000F0CAB" w:rsidRPr="00B125A0">
          <w:rPr>
            <w:rStyle w:val="Hyperlink"/>
            <w:rFonts w:cstheme="minorHAnsi"/>
            <w:sz w:val="22"/>
            <w:szCs w:val="22"/>
            <w:lang w:val="en-US"/>
          </w:rPr>
          <w:t>gmctl@usask.ca</w:t>
        </w:r>
      </w:hyperlink>
      <w:r w:rsidR="000F0CAB">
        <w:rPr>
          <w:rFonts w:cstheme="minorHAnsi"/>
          <w:sz w:val="22"/>
          <w:szCs w:val="22"/>
          <w:lang w:val="en-US"/>
        </w:rPr>
        <w:t xml:space="preserve"> </w:t>
      </w:r>
      <w:r w:rsidRPr="002C3B44">
        <w:rPr>
          <w:rFonts w:cstheme="minorHAnsi"/>
          <w:b/>
          <w:bCs/>
          <w:sz w:val="22"/>
          <w:szCs w:val="22"/>
          <w:lang w:val="en-US"/>
        </w:rPr>
        <w:t>or phone: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2C3B44">
        <w:rPr>
          <w:rFonts w:cstheme="minorHAnsi"/>
          <w:b/>
          <w:bCs/>
          <w:sz w:val="22"/>
          <w:szCs w:val="22"/>
          <w:lang w:val="en-US"/>
        </w:rPr>
        <w:t>306-966</w:t>
      </w:r>
      <w:r w:rsidR="000F0CAB">
        <w:rPr>
          <w:rFonts w:cstheme="minorHAnsi"/>
          <w:b/>
          <w:bCs/>
          <w:sz w:val="22"/>
          <w:szCs w:val="22"/>
          <w:lang w:val="en-US"/>
        </w:rPr>
        <w:t>-2242 to request an appointment</w:t>
      </w:r>
      <w:r w:rsidRPr="002C3B44">
        <w:rPr>
          <w:rFonts w:cstheme="minorHAnsi"/>
          <w:sz w:val="22"/>
          <w:szCs w:val="22"/>
          <w:lang w:val="en-US"/>
        </w:rPr>
        <w:t>.</w:t>
      </w:r>
    </w:p>
    <w:p w:rsidR="002C3B44" w:rsidRDefault="002C3B44" w:rsidP="005D07ED">
      <w:pPr>
        <w:pStyle w:val="ListParagraph"/>
        <w:spacing w:after="120"/>
        <w:ind w:left="0"/>
        <w:rPr>
          <w:rFonts w:cstheme="minorHAnsi"/>
          <w:sz w:val="22"/>
          <w:szCs w:val="22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875"/>
        <w:gridCol w:w="11610"/>
      </w:tblGrid>
      <w:tr w:rsidR="0076281F" w:rsidTr="007474DE"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76281F" w:rsidRPr="000E0486" w:rsidRDefault="002C3B44" w:rsidP="007474DE">
            <w:pPr>
              <w:pStyle w:val="ListParagraph"/>
              <w:spacing w:after="120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0E0486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 Number and Name</w:t>
            </w:r>
          </w:p>
        </w:tc>
        <w:tc>
          <w:tcPr>
            <w:tcW w:w="11610" w:type="dxa"/>
          </w:tcPr>
          <w:p w:rsidR="0076281F" w:rsidRDefault="0076281F" w:rsidP="0076281F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6281F" w:rsidTr="007474DE"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76281F" w:rsidRPr="000E0486" w:rsidRDefault="002C3B44" w:rsidP="007474DE">
            <w:pPr>
              <w:pStyle w:val="ListParagraph"/>
              <w:spacing w:after="120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0E0486">
              <w:rPr>
                <w:rFonts w:cstheme="minorHAnsi"/>
                <w:b/>
                <w:bCs/>
                <w:sz w:val="22"/>
                <w:szCs w:val="22"/>
                <w:lang w:val="en-US"/>
              </w:rPr>
              <w:t>Animal Use Pr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otocol (AUP) Number (if known</w:t>
            </w:r>
            <w:r w:rsidRPr="000E0486">
              <w:rPr>
                <w:rFonts w:cstheme="minorHAnsi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1610" w:type="dxa"/>
          </w:tcPr>
          <w:p w:rsidR="0076281F" w:rsidRDefault="0076281F" w:rsidP="0076281F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6281F" w:rsidTr="007474DE">
        <w:trPr>
          <w:trHeight w:val="5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76281F" w:rsidRPr="000E0486" w:rsidRDefault="002C3B44" w:rsidP="007474DE">
            <w:pPr>
              <w:pStyle w:val="ListParagraph"/>
              <w:spacing w:after="120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0E0486">
              <w:rPr>
                <w:rFonts w:cstheme="minorHAnsi"/>
                <w:b/>
                <w:sz w:val="22"/>
                <w:szCs w:val="22"/>
              </w:rPr>
              <w:t>Instructor</w:t>
            </w:r>
            <w:r>
              <w:rPr>
                <w:rFonts w:cstheme="minorHAnsi"/>
                <w:b/>
                <w:sz w:val="22"/>
                <w:szCs w:val="22"/>
              </w:rPr>
              <w:t>(</w:t>
            </w:r>
            <w:r w:rsidRPr="000E0486">
              <w:rPr>
                <w:rFonts w:cstheme="minorHAnsi"/>
                <w:b/>
                <w:sz w:val="22"/>
                <w:szCs w:val="22"/>
              </w:rPr>
              <w:t>s</w:t>
            </w:r>
            <w:r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1610" w:type="dxa"/>
          </w:tcPr>
          <w:p w:rsidR="0076281F" w:rsidRDefault="0076281F" w:rsidP="0076281F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2C3B44" w:rsidTr="007474DE">
        <w:trPr>
          <w:trHeight w:val="5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2C3B44" w:rsidRPr="000E0486" w:rsidRDefault="002C3B44" w:rsidP="007474DE">
            <w:pPr>
              <w:pStyle w:val="ListParagraph"/>
              <w:spacing w:after="120"/>
              <w:ind w:left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Animal Species</w:t>
            </w:r>
          </w:p>
        </w:tc>
        <w:tc>
          <w:tcPr>
            <w:tcW w:w="11610" w:type="dxa"/>
          </w:tcPr>
          <w:p w:rsidR="002C3B44" w:rsidRDefault="002C3B44" w:rsidP="0076281F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:rsidR="00166AFC" w:rsidRPr="00166AFC" w:rsidRDefault="00166AFC" w:rsidP="00166AFC">
      <w:pPr>
        <w:pStyle w:val="ListParagraph"/>
        <w:spacing w:after="120"/>
        <w:ind w:left="360"/>
        <w:contextualSpacing w:val="0"/>
        <w:rPr>
          <w:rFonts w:cstheme="minorHAnsi"/>
          <w:b/>
          <w:bCs/>
          <w:sz w:val="22"/>
          <w:szCs w:val="22"/>
          <w:lang w:val="en-US"/>
        </w:rPr>
      </w:pPr>
    </w:p>
    <w:p w:rsidR="002C3B44" w:rsidRDefault="00166AFC" w:rsidP="00497285">
      <w:pPr>
        <w:pStyle w:val="ListParagraph"/>
        <w:numPr>
          <w:ilvl w:val="0"/>
          <w:numId w:val="10"/>
        </w:numPr>
        <w:spacing w:after="120"/>
        <w:rPr>
          <w:rFonts w:cstheme="minorHAnsi"/>
          <w:b/>
          <w:bCs/>
          <w:sz w:val="22"/>
          <w:szCs w:val="22"/>
          <w:u w:val="single"/>
          <w:lang w:val="en-US"/>
        </w:rPr>
      </w:pPr>
      <w:r w:rsidRPr="00497285">
        <w:rPr>
          <w:rFonts w:cstheme="minorHAnsi"/>
          <w:b/>
          <w:bCs/>
          <w:sz w:val="22"/>
          <w:szCs w:val="22"/>
          <w:u w:val="single"/>
          <w:lang w:val="en-US"/>
        </w:rPr>
        <w:t>Learning Outcomes:</w:t>
      </w:r>
    </w:p>
    <w:p w:rsidR="00497285" w:rsidRPr="00497285" w:rsidRDefault="00497285" w:rsidP="00497285">
      <w:pPr>
        <w:pStyle w:val="ListParagraph"/>
        <w:spacing w:after="120"/>
        <w:ind w:left="360"/>
        <w:rPr>
          <w:rFonts w:cstheme="minorHAnsi"/>
          <w:b/>
          <w:bCs/>
          <w:sz w:val="12"/>
          <w:szCs w:val="12"/>
          <w:u w:val="single"/>
          <w:lang w:val="en-US"/>
        </w:rPr>
      </w:pPr>
    </w:p>
    <w:p w:rsidR="002C3B44" w:rsidRPr="002C3B44" w:rsidRDefault="002C3B44" w:rsidP="00443413">
      <w:pPr>
        <w:pStyle w:val="ListParagraph"/>
        <w:numPr>
          <w:ilvl w:val="0"/>
          <w:numId w:val="9"/>
        </w:numPr>
        <w:spacing w:after="120"/>
        <w:contextualSpacing w:val="0"/>
        <w:rPr>
          <w:rFonts w:cstheme="minorHAnsi"/>
          <w:b/>
          <w:bCs/>
          <w:sz w:val="22"/>
          <w:szCs w:val="22"/>
          <w:lang w:val="en-US"/>
        </w:rPr>
      </w:pPr>
      <w:r w:rsidRPr="002C3B44">
        <w:rPr>
          <w:rFonts w:cstheme="minorHAnsi"/>
          <w:b/>
          <w:bCs/>
          <w:sz w:val="22"/>
          <w:szCs w:val="22"/>
          <w:lang w:val="en-US"/>
        </w:rPr>
        <w:t>In the table below, please list learning outcomes (competencies/objectives pursued through this animal use activity). Do NOT cut and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2C3B44">
        <w:rPr>
          <w:rFonts w:cstheme="minorHAnsi"/>
          <w:b/>
          <w:bCs/>
          <w:sz w:val="22"/>
          <w:szCs w:val="22"/>
          <w:lang w:val="en-US"/>
        </w:rPr>
        <w:t>paste from a syllabus. Provide clear and concise outcomes.</w:t>
      </w:r>
    </w:p>
    <w:p w:rsidR="002C3B44" w:rsidRPr="002C3B44" w:rsidRDefault="002C3B44" w:rsidP="00443413">
      <w:pPr>
        <w:pStyle w:val="ListParagraph"/>
        <w:numPr>
          <w:ilvl w:val="0"/>
          <w:numId w:val="9"/>
        </w:numPr>
        <w:spacing w:after="120"/>
        <w:contextualSpacing w:val="0"/>
        <w:rPr>
          <w:rFonts w:cstheme="minorHAnsi"/>
          <w:b/>
          <w:bCs/>
          <w:sz w:val="22"/>
          <w:szCs w:val="22"/>
          <w:lang w:val="en-US"/>
        </w:rPr>
      </w:pPr>
      <w:r w:rsidRPr="002C3B44">
        <w:rPr>
          <w:rFonts w:cstheme="minorHAnsi"/>
          <w:b/>
          <w:bCs/>
          <w:sz w:val="22"/>
          <w:szCs w:val="22"/>
          <w:lang w:val="en-US"/>
        </w:rPr>
        <w:t>For each learning</w:t>
      </w:r>
      <w:r>
        <w:rPr>
          <w:rFonts w:cstheme="minorHAnsi"/>
          <w:b/>
          <w:bCs/>
          <w:sz w:val="22"/>
          <w:szCs w:val="22"/>
          <w:lang w:val="en-US"/>
        </w:rPr>
        <w:t xml:space="preserve"> o</w:t>
      </w:r>
      <w:r w:rsidRPr="002C3B44">
        <w:rPr>
          <w:rFonts w:cstheme="minorHAnsi"/>
          <w:b/>
          <w:bCs/>
          <w:sz w:val="22"/>
          <w:szCs w:val="22"/>
          <w:lang w:val="en-US"/>
        </w:rPr>
        <w:t>utcome indicate how students will be assessed within that animal use activity. Ensure that assessment is clearly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2C3B44">
        <w:rPr>
          <w:rFonts w:cstheme="minorHAnsi"/>
          <w:b/>
          <w:bCs/>
          <w:sz w:val="22"/>
          <w:szCs w:val="22"/>
          <w:lang w:val="en-US"/>
        </w:rPr>
        <w:t>aligned with the learning outcome and warrants animal use.</w:t>
      </w:r>
    </w:p>
    <w:p w:rsidR="002C3B44" w:rsidRPr="002C3B44" w:rsidRDefault="002C3B44" w:rsidP="00443413">
      <w:pPr>
        <w:pStyle w:val="ListParagraph"/>
        <w:numPr>
          <w:ilvl w:val="0"/>
          <w:numId w:val="9"/>
        </w:numPr>
        <w:spacing w:after="120"/>
        <w:contextualSpacing w:val="0"/>
        <w:rPr>
          <w:rFonts w:cstheme="minorHAnsi"/>
          <w:b/>
          <w:bCs/>
          <w:sz w:val="22"/>
          <w:szCs w:val="22"/>
          <w:lang w:val="en-US"/>
        </w:rPr>
      </w:pPr>
      <w:r w:rsidRPr="002C3B44">
        <w:rPr>
          <w:rFonts w:cstheme="minorHAnsi"/>
          <w:b/>
          <w:bCs/>
          <w:sz w:val="22"/>
          <w:szCs w:val="22"/>
          <w:lang w:val="en-US"/>
        </w:rPr>
        <w:t>Explain why animal use is necessary to best achieve each learning outcome.</w:t>
      </w:r>
    </w:p>
    <w:p w:rsidR="0081437B" w:rsidRDefault="002C3B44" w:rsidP="00443413">
      <w:pPr>
        <w:pStyle w:val="ListParagraph"/>
        <w:numPr>
          <w:ilvl w:val="0"/>
          <w:numId w:val="9"/>
        </w:numPr>
        <w:spacing w:after="240"/>
        <w:contextualSpacing w:val="0"/>
        <w:rPr>
          <w:rFonts w:cstheme="minorHAnsi"/>
          <w:sz w:val="22"/>
          <w:szCs w:val="22"/>
        </w:rPr>
      </w:pPr>
      <w:r w:rsidRPr="002C3B44">
        <w:rPr>
          <w:rFonts w:cstheme="minorHAnsi"/>
          <w:b/>
          <w:bCs/>
          <w:sz w:val="22"/>
          <w:szCs w:val="22"/>
          <w:lang w:val="en-US"/>
        </w:rPr>
        <w:t>Justify why alternatives are not used for each learning outcome.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761"/>
        <w:gridCol w:w="3586"/>
        <w:gridCol w:w="3548"/>
        <w:gridCol w:w="3590"/>
      </w:tblGrid>
      <w:tr w:rsidR="002C3B44" w:rsidTr="00443413">
        <w:tc>
          <w:tcPr>
            <w:tcW w:w="3761" w:type="dxa"/>
            <w:shd w:val="clear" w:color="auto" w:fill="D9D9D9" w:themeFill="background1" w:themeFillShade="D9"/>
          </w:tcPr>
          <w:p w:rsidR="002C3B44" w:rsidRPr="00B55715" w:rsidRDefault="002C3B44" w:rsidP="00B557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2C3B44">
              <w:rPr>
                <w:rFonts w:cstheme="minorHAnsi"/>
                <w:b/>
                <w:bCs/>
                <w:sz w:val="22"/>
                <w:szCs w:val="22"/>
                <w:lang w:val="en-US"/>
              </w:rPr>
              <w:t>1(a). In point form, list learning outcomes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:rsidR="002C3B44" w:rsidRPr="002C3B44" w:rsidRDefault="002C3B44" w:rsidP="000E0486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</w:rPr>
            </w:pPr>
            <w:r w:rsidRPr="002C3B44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1(b). Student Assessment </w:t>
            </w:r>
          </w:p>
        </w:tc>
        <w:tc>
          <w:tcPr>
            <w:tcW w:w="3548" w:type="dxa"/>
            <w:shd w:val="clear" w:color="auto" w:fill="D9D9D9" w:themeFill="background1" w:themeFillShade="D9"/>
          </w:tcPr>
          <w:p w:rsidR="002C3B44" w:rsidRPr="002C3B44" w:rsidRDefault="002C3B44" w:rsidP="000E0486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</w:rPr>
            </w:pPr>
            <w:r w:rsidRPr="002C3B44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1(c). Why is animal use necessary? 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2C3B44" w:rsidRPr="002C3B44" w:rsidRDefault="002C3B44" w:rsidP="002C3B44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</w:rPr>
            </w:pPr>
            <w:r w:rsidRPr="002C3B44">
              <w:rPr>
                <w:rFonts w:cstheme="minorHAnsi"/>
                <w:b/>
                <w:bCs/>
                <w:sz w:val="22"/>
                <w:szCs w:val="22"/>
                <w:lang w:val="en-US"/>
              </w:rPr>
              <w:t>1(d). Why are alternatives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C3B44">
              <w:rPr>
                <w:rFonts w:cstheme="minorHAnsi"/>
                <w:b/>
                <w:bCs/>
                <w:sz w:val="22"/>
                <w:szCs w:val="22"/>
                <w:lang w:val="en-US"/>
              </w:rPr>
              <w:t>not used?</w:t>
            </w:r>
          </w:p>
        </w:tc>
      </w:tr>
      <w:tr w:rsidR="00166AFC" w:rsidTr="00443413">
        <w:tc>
          <w:tcPr>
            <w:tcW w:w="3761" w:type="dxa"/>
          </w:tcPr>
          <w:p w:rsidR="00166AFC" w:rsidRPr="002C3B44" w:rsidRDefault="00166AFC" w:rsidP="000E0486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86" w:type="dxa"/>
          </w:tcPr>
          <w:p w:rsidR="00166AFC" w:rsidRPr="002C3B44" w:rsidRDefault="00166AFC" w:rsidP="00A41C93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8" w:type="dxa"/>
          </w:tcPr>
          <w:p w:rsidR="00166AFC" w:rsidRPr="002C3B44" w:rsidRDefault="00166AFC" w:rsidP="000E0486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90" w:type="dxa"/>
          </w:tcPr>
          <w:p w:rsidR="00166AFC" w:rsidRPr="002C3B44" w:rsidRDefault="00166AFC" w:rsidP="000E0486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:rsidR="00A41C93" w:rsidRDefault="00B55715" w:rsidP="00A41C93">
      <w:pPr>
        <w:pStyle w:val="ListParagraph"/>
        <w:tabs>
          <w:tab w:val="left" w:pos="4104"/>
        </w:tabs>
        <w:spacing w:after="120"/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0"/>
          <w:szCs w:val="20"/>
          <w:lang w:val="en-US"/>
        </w:rPr>
        <w:t xml:space="preserve">* </w:t>
      </w:r>
      <w:r w:rsidR="00443413" w:rsidRPr="002C3B44">
        <w:rPr>
          <w:rFonts w:cstheme="minorHAnsi"/>
          <w:sz w:val="20"/>
          <w:szCs w:val="20"/>
          <w:lang w:val="en-US"/>
        </w:rPr>
        <w:t xml:space="preserve">To add </w:t>
      </w:r>
      <w:r>
        <w:rPr>
          <w:rFonts w:cstheme="minorHAnsi"/>
          <w:sz w:val="20"/>
          <w:szCs w:val="20"/>
          <w:lang w:val="en-US"/>
        </w:rPr>
        <w:t xml:space="preserve">a </w:t>
      </w:r>
      <w:r w:rsidR="00443413" w:rsidRPr="002C3B44">
        <w:rPr>
          <w:rFonts w:cstheme="minorHAnsi"/>
          <w:sz w:val="20"/>
          <w:szCs w:val="20"/>
          <w:lang w:val="en-US"/>
        </w:rPr>
        <w:t>row, right click in table&gt;Insert&gt;Row below.</w:t>
      </w:r>
    </w:p>
    <w:p w:rsidR="00166AFC" w:rsidRDefault="00166AFC" w:rsidP="00A41C93">
      <w:pPr>
        <w:pStyle w:val="ListParagraph"/>
        <w:tabs>
          <w:tab w:val="left" w:pos="4104"/>
        </w:tabs>
        <w:spacing w:after="120"/>
        <w:ind w:left="0"/>
        <w:rPr>
          <w:rFonts w:cstheme="minorHAnsi"/>
          <w:sz w:val="22"/>
          <w:szCs w:val="22"/>
        </w:rPr>
      </w:pPr>
    </w:p>
    <w:p w:rsidR="00497285" w:rsidRDefault="00497285" w:rsidP="00A41C93">
      <w:pPr>
        <w:pStyle w:val="ListParagraph"/>
        <w:tabs>
          <w:tab w:val="left" w:pos="4104"/>
        </w:tabs>
        <w:spacing w:after="120"/>
        <w:ind w:left="0"/>
        <w:rPr>
          <w:rFonts w:cstheme="minorHAnsi"/>
          <w:sz w:val="22"/>
          <w:szCs w:val="22"/>
        </w:rPr>
      </w:pPr>
      <w:bookmarkStart w:id="0" w:name="_GoBack"/>
      <w:bookmarkEnd w:id="0"/>
    </w:p>
    <w:p w:rsidR="00497285" w:rsidRDefault="00497285" w:rsidP="00A41C93">
      <w:pPr>
        <w:pStyle w:val="ListParagraph"/>
        <w:tabs>
          <w:tab w:val="left" w:pos="4104"/>
        </w:tabs>
        <w:spacing w:after="120"/>
        <w:ind w:left="0"/>
        <w:rPr>
          <w:rFonts w:cstheme="minorHAnsi"/>
          <w:sz w:val="22"/>
          <w:szCs w:val="22"/>
        </w:rPr>
      </w:pPr>
    </w:p>
    <w:p w:rsidR="00714FBB" w:rsidRPr="00714FBB" w:rsidRDefault="00166AFC" w:rsidP="0081437B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en-US"/>
        </w:rPr>
      </w:pPr>
      <w:r w:rsidRPr="00166AFC">
        <w:rPr>
          <w:rFonts w:cstheme="minorHAnsi"/>
          <w:b/>
          <w:bCs/>
          <w:sz w:val="22"/>
          <w:szCs w:val="22"/>
          <w:lang w:val="en-US"/>
        </w:rPr>
        <w:lastRenderedPageBreak/>
        <w:t xml:space="preserve">2. In brief, please describe each discrete learning activity involving animal use. Indicate the student/animal ratio </w:t>
      </w:r>
      <w:r w:rsidR="00714FBB">
        <w:rPr>
          <w:rFonts w:cstheme="minorHAnsi"/>
          <w:b/>
          <w:bCs/>
          <w:sz w:val="22"/>
          <w:szCs w:val="22"/>
          <w:lang w:val="en-US"/>
        </w:rPr>
        <w:t xml:space="preserve">for each species </w:t>
      </w:r>
      <w:r w:rsidRPr="00166AFC">
        <w:rPr>
          <w:rFonts w:cstheme="minorHAnsi"/>
          <w:b/>
          <w:bCs/>
          <w:sz w:val="22"/>
          <w:szCs w:val="22"/>
          <w:lang w:val="en-US"/>
        </w:rPr>
        <w:t>and provide justification for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166AFC">
        <w:rPr>
          <w:rFonts w:cstheme="minorHAnsi"/>
          <w:b/>
          <w:bCs/>
          <w:sz w:val="22"/>
          <w:szCs w:val="22"/>
          <w:lang w:val="en-US"/>
        </w:rPr>
        <w:t>the student/animal ratio for each animal use activity. Also, provide the student/assessor (i.e. instructor(s) who will be present for the animal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166AFC">
        <w:rPr>
          <w:rFonts w:cstheme="minorHAnsi"/>
          <w:b/>
          <w:bCs/>
          <w:sz w:val="22"/>
          <w:szCs w:val="22"/>
          <w:lang w:val="en-US"/>
        </w:rPr>
        <w:t>use activity ratio).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6925"/>
        <w:gridCol w:w="2790"/>
        <w:gridCol w:w="2250"/>
        <w:gridCol w:w="2520"/>
      </w:tblGrid>
      <w:tr w:rsidR="00A41C93" w:rsidTr="005941F6">
        <w:tc>
          <w:tcPr>
            <w:tcW w:w="6925" w:type="dxa"/>
            <w:shd w:val="clear" w:color="auto" w:fill="D9D9D9" w:themeFill="background1" w:themeFillShade="D9"/>
            <w:vAlign w:val="bottom"/>
          </w:tcPr>
          <w:p w:rsidR="00166AFC" w:rsidRPr="00166AFC" w:rsidRDefault="00166AFC" w:rsidP="00166A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66AFC">
              <w:rPr>
                <w:rFonts w:cstheme="minorHAnsi"/>
                <w:b/>
                <w:bCs/>
                <w:sz w:val="22"/>
                <w:szCs w:val="22"/>
                <w:lang w:val="en-US"/>
              </w:rPr>
              <w:t>2(a). Describe each animal use activity</w:t>
            </w:r>
          </w:p>
          <w:p w:rsidR="00B6627D" w:rsidRDefault="00B6627D" w:rsidP="00B6627D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* T</w:t>
            </w:r>
            <w:r w:rsidRPr="00166AFC">
              <w:rPr>
                <w:rFonts w:cstheme="minorHAnsi"/>
                <w:sz w:val="22"/>
                <w:szCs w:val="22"/>
                <w:lang w:val="en-US"/>
              </w:rPr>
              <w:t xml:space="preserve">o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list multiple activities, add a row to this table </w:t>
            </w:r>
          </w:p>
          <w:p w:rsidR="00A41C93" w:rsidRPr="00166AFC" w:rsidRDefault="00B6627D" w:rsidP="00B6627D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(</w:t>
            </w:r>
            <w:r w:rsidRPr="00B6627D">
              <w:rPr>
                <w:rFonts w:cstheme="minorHAnsi"/>
                <w:sz w:val="22"/>
                <w:szCs w:val="22"/>
              </w:rPr>
              <w:t xml:space="preserve">right </w:t>
            </w:r>
            <w:r>
              <w:rPr>
                <w:rFonts w:cstheme="minorHAnsi"/>
                <w:sz w:val="22"/>
                <w:szCs w:val="22"/>
              </w:rPr>
              <w:t>click in table&gt;Insert&gt;Row below)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A41C93" w:rsidRPr="00166AFC" w:rsidRDefault="00166AFC" w:rsidP="00B6627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166AFC">
              <w:rPr>
                <w:rFonts w:cstheme="minorHAnsi"/>
                <w:b/>
                <w:bCs/>
                <w:sz w:val="22"/>
                <w:szCs w:val="22"/>
                <w:lang w:val="en-US"/>
              </w:rPr>
              <w:t>2(b) Student/</w:t>
            </w:r>
            <w:r w:rsidR="00A41C93" w:rsidRPr="00166AFC">
              <w:rPr>
                <w:rFonts w:cstheme="minorHAnsi"/>
                <w:b/>
                <w:bCs/>
                <w:sz w:val="22"/>
                <w:szCs w:val="22"/>
                <w:lang w:val="en-US"/>
              </w:rPr>
              <w:t>Animal Ratio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41C93" w:rsidRPr="00166AFC" w:rsidRDefault="00A41C93" w:rsidP="00B6627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166AFC">
              <w:rPr>
                <w:rFonts w:cstheme="minorHAnsi"/>
                <w:b/>
                <w:bCs/>
                <w:sz w:val="22"/>
                <w:szCs w:val="22"/>
                <w:lang w:val="en-US"/>
              </w:rPr>
              <w:t>2(b)</w:t>
            </w:r>
            <w:r w:rsidR="005D07ED" w:rsidRPr="00166AF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66AFC" w:rsidRPr="00166AF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Justification of Student/Animal </w:t>
            </w:r>
            <w:r w:rsidRPr="00166AFC">
              <w:rPr>
                <w:rFonts w:cstheme="minorHAnsi"/>
                <w:b/>
                <w:bCs/>
                <w:sz w:val="22"/>
                <w:szCs w:val="22"/>
                <w:lang w:val="en-US"/>
              </w:rPr>
              <w:t>Ratio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A41C93" w:rsidRPr="00166AFC" w:rsidRDefault="00166AFC" w:rsidP="00B6627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166AFC">
              <w:rPr>
                <w:rFonts w:cstheme="minorHAnsi"/>
                <w:b/>
                <w:bCs/>
                <w:sz w:val="22"/>
                <w:szCs w:val="22"/>
                <w:lang w:val="en-US"/>
              </w:rPr>
              <w:t>2(c) Student/</w:t>
            </w:r>
            <w:r w:rsidR="00A41C93" w:rsidRPr="00166AFC">
              <w:rPr>
                <w:rFonts w:cstheme="minorHAnsi"/>
                <w:b/>
                <w:bCs/>
                <w:sz w:val="22"/>
                <w:szCs w:val="22"/>
                <w:lang w:val="en-US"/>
              </w:rPr>
              <w:t>Assessor Ratio</w:t>
            </w:r>
          </w:p>
        </w:tc>
      </w:tr>
      <w:tr w:rsidR="005D07ED" w:rsidTr="005941F6">
        <w:tc>
          <w:tcPr>
            <w:tcW w:w="6925" w:type="dxa"/>
          </w:tcPr>
          <w:p w:rsidR="005D07ED" w:rsidRDefault="005D07ED" w:rsidP="00166AFC">
            <w:pPr>
              <w:pStyle w:val="ListParagraph"/>
              <w:spacing w:before="120" w:after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5D07ED" w:rsidRPr="00A41C93" w:rsidRDefault="005D07ED" w:rsidP="00166AFC">
            <w:pPr>
              <w:pStyle w:val="ListParagraph"/>
              <w:spacing w:before="120"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5D07ED" w:rsidRPr="00A41C93" w:rsidRDefault="005D07ED" w:rsidP="00166AFC">
            <w:pPr>
              <w:pStyle w:val="ListParagraph"/>
              <w:spacing w:before="120"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07ED" w:rsidRPr="00A41C93" w:rsidRDefault="005D07ED" w:rsidP="00166AFC">
            <w:pPr>
              <w:pStyle w:val="ListParagraph"/>
              <w:spacing w:before="120"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B6627D" w:rsidRPr="00B6627D" w:rsidRDefault="00B6627D" w:rsidP="00166AFC">
      <w:pPr>
        <w:autoSpaceDE w:val="0"/>
        <w:autoSpaceDN w:val="0"/>
        <w:adjustRightInd w:val="0"/>
        <w:rPr>
          <w:rFonts w:cstheme="minorHAnsi"/>
          <w:b/>
          <w:bCs/>
          <w:sz w:val="36"/>
          <w:szCs w:val="36"/>
          <w:lang w:val="en-US"/>
        </w:rPr>
      </w:pPr>
    </w:p>
    <w:p w:rsidR="005D07ED" w:rsidRPr="005D07ED" w:rsidRDefault="005D07ED" w:rsidP="00166AF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5D07ED">
        <w:rPr>
          <w:rFonts w:cstheme="minorHAnsi"/>
          <w:b/>
          <w:bCs/>
          <w:sz w:val="22"/>
          <w:szCs w:val="22"/>
          <w:lang w:val="en-US"/>
        </w:rPr>
        <w:t xml:space="preserve">3. </w:t>
      </w:r>
      <w:r w:rsidR="00166AFC" w:rsidRPr="00166AFC">
        <w:rPr>
          <w:rFonts w:cstheme="minorHAnsi"/>
          <w:b/>
          <w:bCs/>
          <w:sz w:val="22"/>
          <w:szCs w:val="22"/>
          <w:lang w:val="en-US"/>
        </w:rPr>
        <w:t>Some students may have unique academic learning needs related to animal use that necessitate accommodation. Please describe any</w:t>
      </w:r>
      <w:r w:rsidR="00166AFC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166AFC" w:rsidRPr="00166AFC">
        <w:rPr>
          <w:rFonts w:cstheme="minorHAnsi"/>
          <w:b/>
          <w:bCs/>
          <w:sz w:val="22"/>
          <w:szCs w:val="22"/>
          <w:lang w:val="en-US"/>
        </w:rPr>
        <w:t>accommodations to planned learning activities and assessments you have offered to students which might supported their achievement of the</w:t>
      </w:r>
      <w:r w:rsidR="00166AFC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166AFC" w:rsidRPr="00166AFC">
        <w:rPr>
          <w:rFonts w:cstheme="minorHAnsi"/>
          <w:b/>
          <w:bCs/>
          <w:sz w:val="22"/>
          <w:szCs w:val="22"/>
          <w:lang w:val="en-US"/>
        </w:rPr>
        <w:t>learning outcomes covered under this AUP.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D07ED" w:rsidRPr="005D07ED" w:rsidTr="005D07ED">
        <w:tc>
          <w:tcPr>
            <w:tcW w:w="14390" w:type="dxa"/>
          </w:tcPr>
          <w:p w:rsidR="005D07ED" w:rsidRPr="005D07ED" w:rsidRDefault="005D07ED" w:rsidP="0076281F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:rsidR="00B6627D" w:rsidRPr="00B6627D" w:rsidRDefault="00B6627D" w:rsidP="00DE613A">
      <w:pPr>
        <w:autoSpaceDE w:val="0"/>
        <w:autoSpaceDN w:val="0"/>
        <w:adjustRightInd w:val="0"/>
        <w:rPr>
          <w:rFonts w:cstheme="minorHAnsi"/>
          <w:b/>
          <w:bCs/>
          <w:sz w:val="36"/>
          <w:szCs w:val="36"/>
          <w:lang w:val="en-US"/>
        </w:rPr>
      </w:pPr>
    </w:p>
    <w:p w:rsidR="00166AFC" w:rsidRPr="005D07ED" w:rsidRDefault="00166AFC" w:rsidP="00DE613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66AFC">
        <w:rPr>
          <w:rFonts w:cstheme="minorHAnsi"/>
          <w:b/>
          <w:bCs/>
          <w:sz w:val="22"/>
          <w:szCs w:val="22"/>
          <w:lang w:val="en-US"/>
        </w:rPr>
        <w:t>4(a). If students are directly involved in any animal handling/use, briefly describe what opportunities exist for students to provide formal or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166AFC">
        <w:rPr>
          <w:rFonts w:cstheme="minorHAnsi"/>
          <w:b/>
          <w:bCs/>
          <w:sz w:val="22"/>
          <w:szCs w:val="22"/>
          <w:lang w:val="en-US"/>
        </w:rPr>
        <w:t>informal feedback to the instructor relative to these animal use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D07ED" w:rsidRPr="005D07ED" w:rsidTr="005D07ED">
        <w:tc>
          <w:tcPr>
            <w:tcW w:w="14390" w:type="dxa"/>
          </w:tcPr>
          <w:p w:rsidR="005D07ED" w:rsidRPr="005D07ED" w:rsidRDefault="005D07ED" w:rsidP="0076281F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:rsidR="00B6627D" w:rsidRPr="00B6627D" w:rsidRDefault="00B6627D" w:rsidP="00DE613A">
      <w:pPr>
        <w:autoSpaceDE w:val="0"/>
        <w:autoSpaceDN w:val="0"/>
        <w:adjustRightInd w:val="0"/>
        <w:rPr>
          <w:rFonts w:cstheme="minorHAnsi"/>
          <w:b/>
          <w:bCs/>
          <w:sz w:val="36"/>
          <w:szCs w:val="36"/>
          <w:lang w:val="en-US"/>
        </w:rPr>
      </w:pPr>
    </w:p>
    <w:p w:rsidR="005D07ED" w:rsidRPr="00DE613A" w:rsidRDefault="00DE613A" w:rsidP="00DE613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DE613A">
        <w:rPr>
          <w:rFonts w:cstheme="minorHAnsi"/>
          <w:b/>
          <w:bCs/>
          <w:sz w:val="22"/>
          <w:szCs w:val="22"/>
          <w:lang w:val="en-US"/>
        </w:rPr>
        <w:t>4(b). If applicable, how will stud</w:t>
      </w:r>
      <w:r w:rsidR="00C1126C">
        <w:rPr>
          <w:rFonts w:cstheme="minorHAnsi"/>
          <w:b/>
          <w:bCs/>
          <w:sz w:val="22"/>
          <w:szCs w:val="22"/>
          <w:lang w:val="en-US"/>
        </w:rPr>
        <w:t>ent feedback to the instructor (</w:t>
      </w:r>
      <w:r w:rsidRPr="00DE613A">
        <w:rPr>
          <w:rFonts w:cstheme="minorHAnsi"/>
          <w:b/>
          <w:bCs/>
          <w:sz w:val="22"/>
          <w:szCs w:val="22"/>
          <w:lang w:val="en-US"/>
        </w:rPr>
        <w:t>as it directly relates to animal use</w:t>
      </w:r>
      <w:r w:rsidR="00C1126C">
        <w:rPr>
          <w:rFonts w:cstheme="minorHAnsi"/>
          <w:b/>
          <w:bCs/>
          <w:sz w:val="22"/>
          <w:szCs w:val="22"/>
          <w:lang w:val="en-US"/>
        </w:rPr>
        <w:t>)</w:t>
      </w:r>
      <w:r w:rsidRPr="00DE613A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DE613A">
        <w:rPr>
          <w:rFonts w:cstheme="minorHAnsi"/>
          <w:b/>
          <w:bCs/>
          <w:i/>
          <w:iCs/>
          <w:sz w:val="22"/>
          <w:szCs w:val="22"/>
          <w:lang w:val="en-US"/>
        </w:rPr>
        <w:t xml:space="preserve">be collected </w:t>
      </w:r>
      <w:r w:rsidRPr="00DE613A">
        <w:rPr>
          <w:rFonts w:cstheme="minorHAnsi"/>
          <w:b/>
          <w:bCs/>
          <w:sz w:val="22"/>
          <w:szCs w:val="22"/>
          <w:lang w:val="en-US"/>
        </w:rPr>
        <w:t xml:space="preserve">and </w:t>
      </w:r>
      <w:r w:rsidRPr="00DE613A">
        <w:rPr>
          <w:rFonts w:cstheme="minorHAnsi"/>
          <w:b/>
          <w:bCs/>
          <w:i/>
          <w:iCs/>
          <w:sz w:val="22"/>
          <w:szCs w:val="22"/>
          <w:lang w:val="en-US"/>
        </w:rPr>
        <w:t xml:space="preserve">then incorporated </w:t>
      </w:r>
      <w:r w:rsidRPr="00DE613A">
        <w:rPr>
          <w:rFonts w:cstheme="minorHAnsi"/>
          <w:b/>
          <w:bCs/>
          <w:sz w:val="22"/>
          <w:szCs w:val="22"/>
          <w:lang w:val="en-US"/>
        </w:rPr>
        <w:t>into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DE613A">
        <w:rPr>
          <w:rFonts w:cstheme="minorHAnsi"/>
          <w:b/>
          <w:bCs/>
          <w:sz w:val="22"/>
          <w:szCs w:val="22"/>
          <w:lang w:val="en-US"/>
        </w:rPr>
        <w:t>future animal use activities?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E613A" w:rsidTr="00DE613A">
        <w:tc>
          <w:tcPr>
            <w:tcW w:w="14390" w:type="dxa"/>
          </w:tcPr>
          <w:p w:rsidR="00DE613A" w:rsidRDefault="00DE613A" w:rsidP="0076281F">
            <w:pPr>
              <w:pStyle w:val="ListParagraph"/>
              <w:spacing w:after="120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:rsidR="005D07ED" w:rsidRDefault="005D07ED" w:rsidP="0076281F">
      <w:pPr>
        <w:pStyle w:val="ListParagraph"/>
        <w:spacing w:after="120"/>
        <w:ind w:left="0"/>
        <w:rPr>
          <w:rFonts w:cstheme="minorHAnsi"/>
          <w:sz w:val="22"/>
          <w:szCs w:val="22"/>
        </w:rPr>
      </w:pPr>
    </w:p>
    <w:p w:rsidR="0081437B" w:rsidRPr="005D07ED" w:rsidRDefault="0081437B" w:rsidP="0076281F">
      <w:pPr>
        <w:pStyle w:val="ListParagraph"/>
        <w:spacing w:after="120"/>
        <w:ind w:left="0"/>
        <w:rPr>
          <w:rFonts w:cstheme="minorHAnsi"/>
          <w:sz w:val="22"/>
          <w:szCs w:val="22"/>
        </w:rPr>
      </w:pPr>
    </w:p>
    <w:p w:rsidR="005D07ED" w:rsidRDefault="005D07ED" w:rsidP="00DE613A">
      <w:pPr>
        <w:pStyle w:val="ListParagraph"/>
        <w:pBdr>
          <w:bottom w:val="single" w:sz="4" w:space="1" w:color="auto"/>
        </w:pBdr>
        <w:spacing w:after="120"/>
        <w:ind w:left="0"/>
        <w:rPr>
          <w:rFonts w:cstheme="minorHAnsi"/>
          <w:sz w:val="22"/>
          <w:szCs w:val="22"/>
        </w:rPr>
      </w:pPr>
    </w:p>
    <w:p w:rsidR="005D07ED" w:rsidRDefault="005D07ED" w:rsidP="0076281F">
      <w:pPr>
        <w:pStyle w:val="ListParagraph"/>
        <w:spacing w:after="120"/>
        <w:ind w:left="0"/>
        <w:rPr>
          <w:rFonts w:cstheme="minorHAnsi"/>
          <w:sz w:val="22"/>
          <w:szCs w:val="22"/>
        </w:rPr>
      </w:pPr>
    </w:p>
    <w:p w:rsidR="005D07ED" w:rsidRDefault="00DE613A" w:rsidP="00DE613A">
      <w:pPr>
        <w:pStyle w:val="ListParagraph"/>
        <w:spacing w:after="120"/>
        <w:ind w:left="0"/>
        <w:jc w:val="center"/>
        <w:rPr>
          <w:rFonts w:cstheme="minorHAnsi"/>
          <w:sz w:val="22"/>
          <w:szCs w:val="22"/>
        </w:rPr>
      </w:pPr>
      <w:r w:rsidRPr="00DE613A">
        <w:rPr>
          <w:rFonts w:cstheme="minorHAnsi"/>
          <w:b/>
          <w:sz w:val="22"/>
          <w:szCs w:val="22"/>
        </w:rPr>
        <w:t>Submit by email to USask Animal Care and Research Support</w:t>
      </w:r>
      <w:r w:rsidR="007F1D15">
        <w:rPr>
          <w:rFonts w:cstheme="minorHAnsi"/>
          <w:b/>
          <w:sz w:val="22"/>
          <w:szCs w:val="22"/>
        </w:rPr>
        <w:t xml:space="preserve"> (ACRS)</w:t>
      </w:r>
      <w:r w:rsidRPr="00DE613A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(</w:t>
      </w:r>
      <w:hyperlink r:id="rId9" w:history="1">
        <w:r w:rsidRPr="00566A9A">
          <w:rPr>
            <w:rStyle w:val="Hyperlink"/>
            <w:rFonts w:cstheme="minorHAnsi"/>
            <w:sz w:val="22"/>
            <w:szCs w:val="22"/>
          </w:rPr>
          <w:t>uacc.office@usask.ca</w:t>
        </w:r>
      </w:hyperlink>
      <w:r>
        <w:rPr>
          <w:rFonts w:cstheme="minorHAnsi"/>
          <w:sz w:val="22"/>
          <w:szCs w:val="22"/>
        </w:rPr>
        <w:t>)</w:t>
      </w:r>
    </w:p>
    <w:p w:rsidR="00DE613A" w:rsidRDefault="00DE613A" w:rsidP="0076281F">
      <w:pPr>
        <w:pStyle w:val="ListParagraph"/>
        <w:spacing w:after="120"/>
        <w:ind w:left="0"/>
        <w:rPr>
          <w:rFonts w:cstheme="minorHAnsi"/>
          <w:sz w:val="22"/>
          <w:szCs w:val="22"/>
        </w:rPr>
      </w:pPr>
    </w:p>
    <w:sectPr w:rsidR="00DE613A" w:rsidSect="0076281F">
      <w:footerReference w:type="default" r:id="rId10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ED" w:rsidRDefault="00F201ED" w:rsidP="00F201ED">
      <w:r>
        <w:separator/>
      </w:r>
    </w:p>
  </w:endnote>
  <w:endnote w:type="continuationSeparator" w:id="0">
    <w:p w:rsidR="00F201ED" w:rsidRDefault="00F201ED" w:rsidP="00F2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ED" w:rsidRPr="009265A0" w:rsidRDefault="00166AFC" w:rsidP="00F201ED">
    <w:pPr>
      <w:pStyle w:val="Footer"/>
      <w:rPr>
        <w:sz w:val="20"/>
        <w:szCs w:val="20"/>
      </w:rPr>
    </w:pPr>
    <w:r>
      <w:rPr>
        <w:sz w:val="20"/>
        <w:szCs w:val="20"/>
      </w:rPr>
      <w:t xml:space="preserve">Pedagogical Merit </w:t>
    </w:r>
    <w:r w:rsidR="00F201ED">
      <w:rPr>
        <w:sz w:val="20"/>
        <w:szCs w:val="20"/>
      </w:rPr>
      <w:t>Form (</w:t>
    </w:r>
    <w:r w:rsidR="00957770">
      <w:rPr>
        <w:sz w:val="20"/>
        <w:szCs w:val="20"/>
      </w:rPr>
      <w:t xml:space="preserve">25 November </w:t>
    </w:r>
    <w:r w:rsidR="005941F6">
      <w:rPr>
        <w:sz w:val="20"/>
        <w:szCs w:val="20"/>
      </w:rPr>
      <w:t>2022</w:t>
    </w:r>
    <w:r w:rsidR="00F201ED">
      <w:rPr>
        <w:sz w:val="20"/>
        <w:szCs w:val="20"/>
      </w:rPr>
      <w:t xml:space="preserve">)                                                           </w:t>
    </w:r>
    <w:r w:rsidR="00A41C93">
      <w:rPr>
        <w:sz w:val="20"/>
        <w:szCs w:val="20"/>
      </w:rPr>
      <w:tab/>
    </w:r>
    <w:r w:rsidR="00A41C93">
      <w:rPr>
        <w:sz w:val="20"/>
        <w:szCs w:val="20"/>
      </w:rPr>
      <w:tab/>
    </w:r>
    <w:r w:rsidR="00A41C93">
      <w:rPr>
        <w:sz w:val="20"/>
        <w:szCs w:val="20"/>
      </w:rPr>
      <w:tab/>
    </w:r>
    <w:r w:rsidR="00A41C93">
      <w:rPr>
        <w:sz w:val="20"/>
        <w:szCs w:val="20"/>
      </w:rPr>
      <w:tab/>
    </w:r>
    <w:r w:rsidR="00A41C93">
      <w:rPr>
        <w:sz w:val="20"/>
        <w:szCs w:val="20"/>
      </w:rPr>
      <w:tab/>
    </w:r>
    <w:r w:rsidR="00A41C93">
      <w:rPr>
        <w:sz w:val="20"/>
        <w:szCs w:val="20"/>
      </w:rPr>
      <w:tab/>
    </w:r>
    <w:r w:rsidR="00F201ED" w:rsidRPr="009265A0">
      <w:rPr>
        <w:sz w:val="18"/>
        <w:szCs w:val="18"/>
      </w:rPr>
      <w:t xml:space="preserve">Page </w:t>
    </w:r>
    <w:r w:rsidR="00F201ED" w:rsidRPr="009265A0">
      <w:rPr>
        <w:bCs/>
        <w:sz w:val="18"/>
        <w:szCs w:val="18"/>
      </w:rPr>
      <w:fldChar w:fldCharType="begin"/>
    </w:r>
    <w:r w:rsidR="00F201ED" w:rsidRPr="009265A0">
      <w:rPr>
        <w:bCs/>
        <w:sz w:val="18"/>
        <w:szCs w:val="18"/>
      </w:rPr>
      <w:instrText xml:space="preserve"> PAGE  \* Arabic  \* MERGEFORMAT </w:instrText>
    </w:r>
    <w:r w:rsidR="00F201ED" w:rsidRPr="009265A0">
      <w:rPr>
        <w:bCs/>
        <w:sz w:val="18"/>
        <w:szCs w:val="18"/>
      </w:rPr>
      <w:fldChar w:fldCharType="separate"/>
    </w:r>
    <w:r w:rsidR="00957770">
      <w:rPr>
        <w:bCs/>
        <w:noProof/>
        <w:sz w:val="18"/>
        <w:szCs w:val="18"/>
      </w:rPr>
      <w:t>2</w:t>
    </w:r>
    <w:r w:rsidR="00F201ED" w:rsidRPr="009265A0">
      <w:rPr>
        <w:bCs/>
        <w:sz w:val="18"/>
        <w:szCs w:val="18"/>
      </w:rPr>
      <w:fldChar w:fldCharType="end"/>
    </w:r>
    <w:r w:rsidR="00F201ED" w:rsidRPr="009265A0">
      <w:rPr>
        <w:sz w:val="18"/>
        <w:szCs w:val="18"/>
      </w:rPr>
      <w:t xml:space="preserve"> of </w:t>
    </w:r>
    <w:r w:rsidR="00F201ED" w:rsidRPr="009265A0">
      <w:rPr>
        <w:bCs/>
        <w:sz w:val="18"/>
        <w:szCs w:val="18"/>
      </w:rPr>
      <w:fldChar w:fldCharType="begin"/>
    </w:r>
    <w:r w:rsidR="00F201ED" w:rsidRPr="009265A0">
      <w:rPr>
        <w:bCs/>
        <w:sz w:val="18"/>
        <w:szCs w:val="18"/>
      </w:rPr>
      <w:instrText xml:space="preserve"> NUMPAGES  \* Arabic  \* MERGEFORMAT </w:instrText>
    </w:r>
    <w:r w:rsidR="00F201ED" w:rsidRPr="009265A0">
      <w:rPr>
        <w:bCs/>
        <w:sz w:val="18"/>
        <w:szCs w:val="18"/>
      </w:rPr>
      <w:fldChar w:fldCharType="separate"/>
    </w:r>
    <w:r w:rsidR="00957770">
      <w:rPr>
        <w:bCs/>
        <w:noProof/>
        <w:sz w:val="18"/>
        <w:szCs w:val="18"/>
      </w:rPr>
      <w:t>2</w:t>
    </w:r>
    <w:r w:rsidR="00F201ED" w:rsidRPr="009265A0">
      <w:rPr>
        <w:bCs/>
        <w:sz w:val="18"/>
        <w:szCs w:val="18"/>
      </w:rPr>
      <w:fldChar w:fldCharType="end"/>
    </w:r>
  </w:p>
  <w:p w:rsidR="00F201ED" w:rsidRDefault="00F20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ED" w:rsidRDefault="00F201ED" w:rsidP="00F201ED">
      <w:r>
        <w:separator/>
      </w:r>
    </w:p>
  </w:footnote>
  <w:footnote w:type="continuationSeparator" w:id="0">
    <w:p w:rsidR="00F201ED" w:rsidRDefault="00F201ED" w:rsidP="00F2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96C"/>
    <w:multiLevelType w:val="hybridMultilevel"/>
    <w:tmpl w:val="565A2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76A5"/>
    <w:multiLevelType w:val="hybridMultilevel"/>
    <w:tmpl w:val="C3202A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986722"/>
    <w:multiLevelType w:val="hybridMultilevel"/>
    <w:tmpl w:val="E97C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03965"/>
    <w:multiLevelType w:val="hybridMultilevel"/>
    <w:tmpl w:val="89F27F6C"/>
    <w:lvl w:ilvl="0" w:tplc="CBBEC9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49B"/>
    <w:multiLevelType w:val="hybridMultilevel"/>
    <w:tmpl w:val="8D3CB598"/>
    <w:lvl w:ilvl="0" w:tplc="442803B4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6545"/>
    <w:multiLevelType w:val="hybridMultilevel"/>
    <w:tmpl w:val="34F06BC0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F232FDF"/>
    <w:multiLevelType w:val="hybridMultilevel"/>
    <w:tmpl w:val="F9FA9568"/>
    <w:lvl w:ilvl="0" w:tplc="1728D2CA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E293C"/>
    <w:multiLevelType w:val="hybridMultilevel"/>
    <w:tmpl w:val="355A1938"/>
    <w:lvl w:ilvl="0" w:tplc="EF1A47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FE"/>
    <w:multiLevelType w:val="hybridMultilevel"/>
    <w:tmpl w:val="847623BA"/>
    <w:lvl w:ilvl="0" w:tplc="239223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5ECE"/>
    <w:multiLevelType w:val="hybridMultilevel"/>
    <w:tmpl w:val="1BB07BFE"/>
    <w:lvl w:ilvl="0" w:tplc="E1AAD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D"/>
    <w:rsid w:val="00013D8E"/>
    <w:rsid w:val="000976A3"/>
    <w:rsid w:val="000E0486"/>
    <w:rsid w:val="000E2CE3"/>
    <w:rsid w:val="000E2FCF"/>
    <w:rsid w:val="000F0CAB"/>
    <w:rsid w:val="000F5B44"/>
    <w:rsid w:val="00100508"/>
    <w:rsid w:val="00166AFC"/>
    <w:rsid w:val="001C603A"/>
    <w:rsid w:val="002C3B44"/>
    <w:rsid w:val="003F1B89"/>
    <w:rsid w:val="00443413"/>
    <w:rsid w:val="004739CA"/>
    <w:rsid w:val="00497285"/>
    <w:rsid w:val="005941F6"/>
    <w:rsid w:val="00595225"/>
    <w:rsid w:val="005D07ED"/>
    <w:rsid w:val="006E0291"/>
    <w:rsid w:val="00714FBB"/>
    <w:rsid w:val="007474DE"/>
    <w:rsid w:val="0076281F"/>
    <w:rsid w:val="007B55DA"/>
    <w:rsid w:val="007F1D15"/>
    <w:rsid w:val="008002EF"/>
    <w:rsid w:val="0081437B"/>
    <w:rsid w:val="008A60BF"/>
    <w:rsid w:val="008C06EA"/>
    <w:rsid w:val="008E7416"/>
    <w:rsid w:val="00903788"/>
    <w:rsid w:val="00957770"/>
    <w:rsid w:val="00A41C93"/>
    <w:rsid w:val="00B55715"/>
    <w:rsid w:val="00B6627D"/>
    <w:rsid w:val="00BD76AD"/>
    <w:rsid w:val="00BE2E78"/>
    <w:rsid w:val="00C1126C"/>
    <w:rsid w:val="00C75901"/>
    <w:rsid w:val="00DE613A"/>
    <w:rsid w:val="00E17A21"/>
    <w:rsid w:val="00F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7BF88C"/>
  <w15:chartTrackingRefBased/>
  <w15:docId w15:val="{EF7BBD6D-3872-4270-82E3-50DA8AF4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AD"/>
    <w:pPr>
      <w:spacing w:after="0" w:line="240" w:lineRule="auto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B89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6AD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6A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76AD"/>
    <w:rPr>
      <w:color w:val="808080"/>
    </w:rPr>
  </w:style>
  <w:style w:type="character" w:customStyle="1" w:styleId="msosmartlink">
    <w:name w:val="msosmartlink"/>
    <w:basedOn w:val="DefaultParagraphFont"/>
    <w:uiPriority w:val="99"/>
    <w:rsid w:val="00BD76AD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3F1B89"/>
    <w:rPr>
      <w:rFonts w:eastAsiaTheme="majorEastAsia" w:cstheme="majorBidi"/>
      <w:b/>
      <w:sz w:val="24"/>
      <w:szCs w:val="32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E74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CA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20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1ED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20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1ED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ctl@usask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acc.office@usas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Simone</dc:creator>
  <cp:keywords/>
  <dc:description/>
  <cp:lastModifiedBy>Plante, Amanda</cp:lastModifiedBy>
  <cp:revision>15</cp:revision>
  <dcterms:created xsi:type="dcterms:W3CDTF">2021-11-02T14:09:00Z</dcterms:created>
  <dcterms:modified xsi:type="dcterms:W3CDTF">2022-11-25T19:48:00Z</dcterms:modified>
</cp:coreProperties>
</file>